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530" w:rsidRDefault="00555530" w:rsidP="00555530">
      <w:pPr>
        <w:pageBreakBefore/>
        <w:spacing w:line="360" w:lineRule="auto"/>
        <w:jc w:val="center"/>
        <w:rPr>
          <w:b/>
          <w:sz w:val="28"/>
          <w:szCs w:val="28"/>
        </w:rPr>
      </w:pPr>
      <w:r w:rsidRPr="004921B5">
        <w:rPr>
          <w:b/>
          <w:sz w:val="28"/>
          <w:szCs w:val="28"/>
        </w:rPr>
        <w:t>GOVOR</w:t>
      </w:r>
      <w:r w:rsidRPr="00A70F8F">
        <w:rPr>
          <w:b/>
          <w:sz w:val="28"/>
          <w:szCs w:val="28"/>
        </w:rPr>
        <w:t xml:space="preserve"> PRED SPOMENIKOM NA DAN ANTIFAŠIZMA</w:t>
      </w:r>
    </w:p>
    <w:p w:rsidR="00555530" w:rsidRDefault="00555530" w:rsidP="00555530">
      <w:pPr>
        <w:spacing w:line="360" w:lineRule="auto"/>
        <w:ind w:firstLine="426"/>
        <w:rPr>
          <w:sz w:val="26"/>
          <w:szCs w:val="26"/>
        </w:rPr>
      </w:pPr>
    </w:p>
    <w:p w:rsidR="00555530" w:rsidRDefault="00555530" w:rsidP="00555530">
      <w:pPr>
        <w:spacing w:line="360" w:lineRule="auto"/>
        <w:ind w:firstLine="426"/>
        <w:rPr>
          <w:sz w:val="26"/>
          <w:szCs w:val="26"/>
        </w:rPr>
      </w:pPr>
      <w:r w:rsidRPr="005110FB">
        <w:rPr>
          <w:sz w:val="26"/>
          <w:szCs w:val="26"/>
        </w:rPr>
        <w:t>Pozdravljam sve prisutne mještane i cijenjene goste koji ste došli da zajedno odamo štovanje našim Ižanima koji su žrtvovali svoje živote u borbi protiv fašizma 1941-1945. godine za slobodnu Hrvatsku.</w:t>
      </w:r>
    </w:p>
    <w:p w:rsidR="00555530" w:rsidRDefault="00555530" w:rsidP="00555530">
      <w:pPr>
        <w:spacing w:line="360" w:lineRule="auto"/>
        <w:ind w:firstLine="426"/>
        <w:rPr>
          <w:sz w:val="26"/>
          <w:szCs w:val="26"/>
        </w:rPr>
      </w:pPr>
      <w:r>
        <w:rPr>
          <w:sz w:val="26"/>
          <w:szCs w:val="26"/>
        </w:rPr>
        <w:t xml:space="preserve">Danas slavimo dan antifašističke borbe, dakle početak borbe protiv fašizma. Da se ne bismo izgubili u apstraktnosti izraza „antifašizam“ – on označuje neko </w:t>
      </w:r>
      <w:r w:rsidRPr="00456685">
        <w:rPr>
          <w:b/>
          <w:i/>
          <w:sz w:val="26"/>
          <w:szCs w:val="26"/>
        </w:rPr>
        <w:t>protiv</w:t>
      </w:r>
      <w:r>
        <w:rPr>
          <w:sz w:val="26"/>
          <w:szCs w:val="26"/>
        </w:rPr>
        <w:t xml:space="preserve"> fašizma –  potrebno je osvijestiti sam </w:t>
      </w:r>
      <w:r w:rsidRPr="00456685">
        <w:rPr>
          <w:b/>
          <w:sz w:val="26"/>
          <w:szCs w:val="26"/>
        </w:rPr>
        <w:t>pojam fašizma</w:t>
      </w:r>
      <w:r>
        <w:rPr>
          <w:sz w:val="26"/>
          <w:szCs w:val="26"/>
        </w:rPr>
        <w:t xml:space="preserve"> – </w:t>
      </w:r>
      <w:r w:rsidRPr="004C743A">
        <w:rPr>
          <w:b/>
          <w:i/>
          <w:sz w:val="26"/>
          <w:szCs w:val="26"/>
        </w:rPr>
        <w:t>što</w:t>
      </w:r>
      <w:r>
        <w:rPr>
          <w:sz w:val="26"/>
          <w:szCs w:val="26"/>
        </w:rPr>
        <w:t xml:space="preserve"> je fašizam?</w:t>
      </w:r>
    </w:p>
    <w:p w:rsidR="00555530" w:rsidRDefault="00555530" w:rsidP="00555530">
      <w:pPr>
        <w:spacing w:line="360" w:lineRule="auto"/>
        <w:ind w:firstLine="426"/>
        <w:rPr>
          <w:sz w:val="26"/>
          <w:szCs w:val="26"/>
        </w:rPr>
      </w:pPr>
      <w:r>
        <w:rPr>
          <w:sz w:val="26"/>
          <w:szCs w:val="26"/>
        </w:rPr>
        <w:t xml:space="preserve">Nije riječ o jednom među mnogobrojnim izmima; fašizam ne smije poprimiti status nekog pokreta kakvi su ostali mnogobrojni pokreti koji se javljaju u težnji da se krene dobrim i pravim putem povijesti; pritom se lutalo i griješilo i činilo nedjela. Ali nikada se nije dovelo u pitanje samo čovještvo, štoviše samo čovječanstvo kao što se to dogodilo u fašizmu i nacizmu. </w:t>
      </w:r>
    </w:p>
    <w:p w:rsidR="00555530" w:rsidRDefault="00555530" w:rsidP="00555530">
      <w:pPr>
        <w:spacing w:line="360" w:lineRule="auto"/>
        <w:ind w:firstLine="426"/>
        <w:rPr>
          <w:sz w:val="26"/>
          <w:szCs w:val="26"/>
        </w:rPr>
      </w:pPr>
      <w:r>
        <w:rPr>
          <w:sz w:val="26"/>
          <w:szCs w:val="26"/>
        </w:rPr>
        <w:t>Fašizam je proglasio i silom provodio:</w:t>
      </w:r>
    </w:p>
    <w:p w:rsidR="00555530" w:rsidRDefault="00555530" w:rsidP="00555530">
      <w:pPr>
        <w:pStyle w:val="ListParagraph"/>
        <w:numPr>
          <w:ilvl w:val="0"/>
          <w:numId w:val="10"/>
        </w:numPr>
        <w:spacing w:line="360" w:lineRule="auto"/>
        <w:ind w:left="0" w:firstLine="426"/>
        <w:rPr>
          <w:sz w:val="26"/>
          <w:szCs w:val="26"/>
        </w:rPr>
      </w:pPr>
      <w:r>
        <w:rPr>
          <w:b/>
          <w:sz w:val="26"/>
          <w:szCs w:val="26"/>
        </w:rPr>
        <w:t>N</w:t>
      </w:r>
      <w:r w:rsidRPr="004A2207">
        <w:rPr>
          <w:b/>
          <w:sz w:val="26"/>
          <w:szCs w:val="26"/>
        </w:rPr>
        <w:t>admoć  države i vođe</w:t>
      </w:r>
      <w:r w:rsidRPr="004A2207">
        <w:rPr>
          <w:sz w:val="26"/>
          <w:szCs w:val="26"/>
        </w:rPr>
        <w:t xml:space="preserve"> nad ostalim </w:t>
      </w:r>
      <w:r w:rsidRPr="004A2207">
        <w:rPr>
          <w:i/>
          <w:sz w:val="26"/>
          <w:szCs w:val="26"/>
        </w:rPr>
        <w:t>ljudima</w:t>
      </w:r>
      <w:r>
        <w:rPr>
          <w:sz w:val="26"/>
          <w:szCs w:val="26"/>
        </w:rPr>
        <w:t xml:space="preserve"> i u tom cilju progonio sve one koji su htjeli slobodno misliti, a ne histerično urlati po ulicama u razularenim hordama</w:t>
      </w:r>
      <w:r w:rsidRPr="004A2207">
        <w:rPr>
          <w:sz w:val="26"/>
          <w:szCs w:val="26"/>
        </w:rPr>
        <w:t xml:space="preserve">; </w:t>
      </w:r>
    </w:p>
    <w:p w:rsidR="00555530" w:rsidRDefault="00555530" w:rsidP="00555530">
      <w:pPr>
        <w:pStyle w:val="ListParagraph"/>
        <w:numPr>
          <w:ilvl w:val="0"/>
          <w:numId w:val="10"/>
        </w:numPr>
        <w:spacing w:line="360" w:lineRule="auto"/>
        <w:ind w:left="0" w:firstLine="426"/>
        <w:rPr>
          <w:sz w:val="26"/>
          <w:szCs w:val="26"/>
        </w:rPr>
      </w:pPr>
      <w:r>
        <w:rPr>
          <w:sz w:val="26"/>
          <w:szCs w:val="26"/>
        </w:rPr>
        <w:t>N</w:t>
      </w:r>
      <w:r w:rsidRPr="004A2207">
        <w:rPr>
          <w:sz w:val="26"/>
          <w:szCs w:val="26"/>
        </w:rPr>
        <w:t xml:space="preserve">admoć jedne </w:t>
      </w:r>
      <w:r w:rsidRPr="004A2207">
        <w:rPr>
          <w:b/>
          <w:sz w:val="26"/>
          <w:szCs w:val="26"/>
        </w:rPr>
        <w:t>rase</w:t>
      </w:r>
      <w:r w:rsidRPr="004A2207">
        <w:rPr>
          <w:sz w:val="26"/>
          <w:szCs w:val="26"/>
        </w:rPr>
        <w:t xml:space="preserve"> nad ostalim rasama</w:t>
      </w:r>
      <w:r>
        <w:rPr>
          <w:sz w:val="26"/>
          <w:szCs w:val="26"/>
        </w:rPr>
        <w:t xml:space="preserve"> i u tom cilju progonio druge, prema suludim teroijama vođe (fuhrera ili ducea) druge tobože manje vrijedne rase</w:t>
      </w:r>
      <w:r w:rsidRPr="004A2207">
        <w:rPr>
          <w:sz w:val="26"/>
          <w:szCs w:val="26"/>
        </w:rPr>
        <w:t xml:space="preserve">; </w:t>
      </w:r>
      <w:r>
        <w:rPr>
          <w:sz w:val="26"/>
          <w:szCs w:val="26"/>
        </w:rPr>
        <w:t xml:space="preserve">potrebno je naglasiti da je jedna od tih rasa – </w:t>
      </w:r>
      <w:r w:rsidRPr="0038655A">
        <w:rPr>
          <w:b/>
          <w:i/>
          <w:sz w:val="26"/>
          <w:szCs w:val="26"/>
        </w:rPr>
        <w:t>Židovi</w:t>
      </w:r>
      <w:r>
        <w:rPr>
          <w:sz w:val="26"/>
          <w:szCs w:val="26"/>
        </w:rPr>
        <w:t xml:space="preserve"> predstavljala dobro integrirane stanovnike koji su davali veliki doprinos znanosti,umjetnosti, arhitekturi, gospodarstvu, a svojim udjelom od 0,5 % u stanovništvu Njemačke države nisu predstavljali ama baš nikakvu opasnost po politički život. I Slaveni, među njima i Hrvati, bili su smatrani manje vrijednom rasom, pa im je po tom mjerilu i bila </w:t>
      </w:r>
      <w:r w:rsidRPr="0038655A">
        <w:rPr>
          <w:b/>
          <w:i/>
          <w:sz w:val="26"/>
          <w:szCs w:val="26"/>
        </w:rPr>
        <w:t>dodijeljena</w:t>
      </w:r>
      <w:r>
        <w:rPr>
          <w:sz w:val="26"/>
          <w:szCs w:val="26"/>
        </w:rPr>
        <w:t xml:space="preserve"> „puppet state“ (marionetska država) NDH. </w:t>
      </w:r>
    </w:p>
    <w:p w:rsidR="00555530" w:rsidRPr="009D2C6A" w:rsidRDefault="00555530" w:rsidP="00555530">
      <w:pPr>
        <w:pStyle w:val="ListParagraph"/>
        <w:numPr>
          <w:ilvl w:val="0"/>
          <w:numId w:val="10"/>
        </w:numPr>
        <w:spacing w:line="360" w:lineRule="auto"/>
        <w:ind w:left="0" w:firstLine="426"/>
        <w:rPr>
          <w:sz w:val="26"/>
          <w:szCs w:val="26"/>
        </w:rPr>
      </w:pPr>
      <w:r w:rsidRPr="009D2C6A">
        <w:rPr>
          <w:sz w:val="26"/>
          <w:szCs w:val="26"/>
        </w:rPr>
        <w:t xml:space="preserve">Nadmoć jednog </w:t>
      </w:r>
      <w:r w:rsidRPr="009D2C6A">
        <w:rPr>
          <w:b/>
          <w:sz w:val="26"/>
          <w:szCs w:val="26"/>
        </w:rPr>
        <w:t>mita</w:t>
      </w:r>
      <w:r w:rsidRPr="009D2C6A">
        <w:rPr>
          <w:sz w:val="26"/>
          <w:szCs w:val="26"/>
        </w:rPr>
        <w:t xml:space="preserve"> nad ostalim vjerama; oni sami i nisu imali nikakvu vjeru nego su njegovali </w:t>
      </w:r>
      <w:r w:rsidRPr="009D2C6A">
        <w:rPr>
          <w:b/>
          <w:sz w:val="26"/>
          <w:szCs w:val="26"/>
        </w:rPr>
        <w:t>megalomanski mit o svojem arijevskom podrijetlu</w:t>
      </w:r>
      <w:r w:rsidRPr="009D2C6A">
        <w:rPr>
          <w:sz w:val="26"/>
          <w:szCs w:val="26"/>
        </w:rPr>
        <w:t xml:space="preserve">. Sam Hitler nije bio Nijemac, nego Austrijanac bez onih arijevskih crta koje su se pripisivale čistoj arijevskoj rasi. Da bi tobože dokazao arijevsko podrijetlo njemačke nacije Fuhrer je slao etnologe na Tibet da tamo pronađu targove svojih predaka! </w:t>
      </w:r>
    </w:p>
    <w:p w:rsidR="00555530" w:rsidRPr="009D2C6A" w:rsidRDefault="00555530" w:rsidP="00555530">
      <w:pPr>
        <w:pStyle w:val="ListParagraph"/>
        <w:numPr>
          <w:ilvl w:val="0"/>
          <w:numId w:val="10"/>
        </w:numPr>
        <w:spacing w:line="360" w:lineRule="auto"/>
        <w:ind w:left="0" w:firstLine="426"/>
        <w:rPr>
          <w:sz w:val="26"/>
          <w:szCs w:val="26"/>
        </w:rPr>
      </w:pPr>
      <w:r w:rsidRPr="009D2C6A">
        <w:rPr>
          <w:sz w:val="26"/>
          <w:szCs w:val="26"/>
        </w:rPr>
        <w:t>Potrebno je naglasiti i često</w:t>
      </w:r>
      <w:r w:rsidRPr="009D2C6A">
        <w:rPr>
          <w:b/>
          <w:sz w:val="26"/>
          <w:szCs w:val="26"/>
        </w:rPr>
        <w:t xml:space="preserve"> ponavljati</w:t>
      </w:r>
      <w:r w:rsidRPr="009D2C6A">
        <w:rPr>
          <w:sz w:val="26"/>
          <w:szCs w:val="26"/>
        </w:rPr>
        <w:t xml:space="preserve"> da:</w:t>
      </w:r>
    </w:p>
    <w:p w:rsidR="00555530" w:rsidRPr="009D2C6A" w:rsidRDefault="00555530" w:rsidP="00555530">
      <w:pPr>
        <w:spacing w:line="360" w:lineRule="auto"/>
        <w:ind w:firstLine="426"/>
        <w:rPr>
          <w:sz w:val="26"/>
          <w:szCs w:val="26"/>
        </w:rPr>
      </w:pPr>
      <w:r w:rsidRPr="009D2C6A">
        <w:rPr>
          <w:sz w:val="26"/>
          <w:szCs w:val="26"/>
        </w:rPr>
        <w:lastRenderedPageBreak/>
        <w:t xml:space="preserve">Antifašizam nije vezan uz </w:t>
      </w:r>
      <w:r w:rsidRPr="009D2C6A">
        <w:rPr>
          <w:i/>
          <w:sz w:val="26"/>
          <w:szCs w:val="26"/>
        </w:rPr>
        <w:t>komunistički</w:t>
      </w:r>
      <w:r w:rsidRPr="009D2C6A">
        <w:rPr>
          <w:sz w:val="26"/>
          <w:szCs w:val="26"/>
        </w:rPr>
        <w:t xml:space="preserve"> pokret; dokaz tome je taj što su velike zemlje s kapitalističkim uređenjem – SAD, velika Britanija, Francuska – stupile u borbu protiv fašizma. Dakle, ne treba poistovjećivati antifašizam i komunizam!</w:t>
      </w:r>
    </w:p>
    <w:p w:rsidR="00555530" w:rsidRPr="009D2C6A" w:rsidRDefault="00555530" w:rsidP="00555530">
      <w:pPr>
        <w:spacing w:line="360" w:lineRule="auto"/>
        <w:ind w:firstLine="426"/>
        <w:rPr>
          <w:sz w:val="26"/>
          <w:szCs w:val="26"/>
        </w:rPr>
      </w:pPr>
      <w:r w:rsidRPr="009D2C6A">
        <w:rPr>
          <w:sz w:val="26"/>
          <w:szCs w:val="26"/>
        </w:rPr>
        <w:t xml:space="preserve">Antifašizam ne znači borbu </w:t>
      </w:r>
      <w:r w:rsidRPr="009D2C6A">
        <w:rPr>
          <w:i/>
          <w:sz w:val="26"/>
          <w:szCs w:val="26"/>
        </w:rPr>
        <w:t>protiv kršćanske vjere</w:t>
      </w:r>
      <w:r w:rsidRPr="009D2C6A">
        <w:rPr>
          <w:sz w:val="26"/>
          <w:szCs w:val="26"/>
        </w:rPr>
        <w:t>, niti protiv kršćanske crkve</w:t>
      </w:r>
      <w:r w:rsidRPr="009D2C6A">
        <w:rPr>
          <w:vertAlign w:val="superscript"/>
        </w:rPr>
        <w:footnoteReference w:id="1"/>
      </w:r>
      <w:r w:rsidRPr="009D2C6A">
        <w:rPr>
          <w:sz w:val="26"/>
          <w:szCs w:val="26"/>
        </w:rPr>
        <w:t>; značajno s tim u vezi je to da je sam Hitler progonio kršćanske svećenike (katoličke i protestantske!)</w:t>
      </w:r>
      <w:r w:rsidRPr="009D2C6A">
        <w:footnoteReference w:id="2"/>
      </w:r>
      <w:r w:rsidRPr="009D2C6A">
        <w:rPr>
          <w:sz w:val="26"/>
          <w:szCs w:val="26"/>
        </w:rPr>
        <w:t>; sami fašisti cinički su se pozivali na „boga, porodicu i civilizaciju“ dok su po svijetu ubijali ljude, riječima komesara Rombolija „iskorjenjivali svim sredstvima“!</w:t>
      </w:r>
    </w:p>
    <w:p w:rsidR="00555530" w:rsidRPr="009D2C6A" w:rsidRDefault="00555530" w:rsidP="00555530">
      <w:pPr>
        <w:spacing w:line="360" w:lineRule="auto"/>
        <w:ind w:firstLine="426"/>
        <w:rPr>
          <w:sz w:val="26"/>
          <w:szCs w:val="26"/>
        </w:rPr>
      </w:pPr>
    </w:p>
    <w:p w:rsidR="00555530" w:rsidRPr="005110FB" w:rsidRDefault="00555530" w:rsidP="00555530">
      <w:pPr>
        <w:spacing w:line="360" w:lineRule="auto"/>
        <w:ind w:firstLine="426"/>
        <w:rPr>
          <w:sz w:val="26"/>
          <w:szCs w:val="26"/>
        </w:rPr>
      </w:pPr>
      <w:r w:rsidRPr="005110FB">
        <w:rPr>
          <w:sz w:val="26"/>
          <w:szCs w:val="26"/>
        </w:rPr>
        <w:t xml:space="preserve">Kao </w:t>
      </w:r>
      <w:r w:rsidRPr="001C1B5C">
        <w:rPr>
          <w:b/>
          <w:sz w:val="26"/>
          <w:szCs w:val="26"/>
        </w:rPr>
        <w:t>dan antifašizma</w:t>
      </w:r>
      <w:r w:rsidRPr="005110FB">
        <w:rPr>
          <w:sz w:val="26"/>
          <w:szCs w:val="26"/>
        </w:rPr>
        <w:t xml:space="preserve"> slavimo dan osnivanja </w:t>
      </w:r>
      <w:r w:rsidRPr="005110FB">
        <w:rPr>
          <w:b/>
          <w:sz w:val="26"/>
          <w:szCs w:val="26"/>
        </w:rPr>
        <w:t>prvog sisačkog partizanskog odreda</w:t>
      </w:r>
      <w:r w:rsidRPr="005110FB">
        <w:rPr>
          <w:sz w:val="26"/>
          <w:szCs w:val="26"/>
        </w:rPr>
        <w:t xml:space="preserve"> u Brezovici pokraj Siska</w:t>
      </w:r>
      <w:r>
        <w:rPr>
          <w:sz w:val="26"/>
          <w:szCs w:val="26"/>
        </w:rPr>
        <w:t xml:space="preserve">, 22. lipnja </w:t>
      </w:r>
      <w:r w:rsidRPr="00A30405">
        <w:rPr>
          <w:b/>
          <w:sz w:val="26"/>
          <w:szCs w:val="26"/>
        </w:rPr>
        <w:t>1941</w:t>
      </w:r>
      <w:r w:rsidRPr="005110FB">
        <w:rPr>
          <w:sz w:val="26"/>
          <w:szCs w:val="26"/>
        </w:rPr>
        <w:t xml:space="preserve">. Možemo biti ponosni na činjenicu da je to bila </w:t>
      </w:r>
      <w:r w:rsidRPr="004921B5">
        <w:rPr>
          <w:b/>
          <w:sz w:val="26"/>
          <w:szCs w:val="26"/>
        </w:rPr>
        <w:t>prva antifašistička postrojba u Europi</w:t>
      </w:r>
      <w:r w:rsidRPr="005110FB">
        <w:rPr>
          <w:sz w:val="26"/>
          <w:szCs w:val="26"/>
        </w:rPr>
        <w:t>, da se odred sastojao od 77 boraca, većinom Hrvata. Kraj drugog svjetskog rata dočekalo je tek polovina boraca spomenutog sisačkog odreda.</w:t>
      </w:r>
    </w:p>
    <w:p w:rsidR="00555530" w:rsidRDefault="00555530" w:rsidP="00555530">
      <w:pPr>
        <w:spacing w:line="360" w:lineRule="auto"/>
        <w:ind w:firstLine="426"/>
        <w:rPr>
          <w:sz w:val="26"/>
          <w:szCs w:val="26"/>
        </w:rPr>
      </w:pPr>
      <w:r w:rsidRPr="005110FB">
        <w:rPr>
          <w:sz w:val="26"/>
          <w:szCs w:val="26"/>
        </w:rPr>
        <w:t xml:space="preserve">Stoga smo se i mi ovdje okupili s namjerom da odamo štovanje </w:t>
      </w:r>
      <w:r w:rsidRPr="005110FB">
        <w:rPr>
          <w:i/>
          <w:sz w:val="26"/>
          <w:szCs w:val="26"/>
        </w:rPr>
        <w:t>svim</w:t>
      </w:r>
      <w:r w:rsidRPr="005110FB">
        <w:rPr>
          <w:sz w:val="26"/>
          <w:szCs w:val="26"/>
        </w:rPr>
        <w:t xml:space="preserve"> antifašistima Hrvatske, a osobito našim Ižanima koji su diljem naše domovine položili svoje živote u borbi protiv zla fašizma u razdoblju od 1941-1945 godine.</w:t>
      </w:r>
    </w:p>
    <w:p w:rsidR="00555530" w:rsidRDefault="00555530" w:rsidP="00555530">
      <w:pPr>
        <w:spacing w:line="360" w:lineRule="auto"/>
        <w:ind w:firstLine="426"/>
        <w:rPr>
          <w:sz w:val="26"/>
          <w:szCs w:val="26"/>
        </w:rPr>
      </w:pPr>
    </w:p>
    <w:p w:rsidR="00555530" w:rsidRPr="001C1B5C" w:rsidRDefault="00555530" w:rsidP="00555530">
      <w:pPr>
        <w:spacing w:line="360" w:lineRule="auto"/>
        <w:ind w:firstLine="426"/>
        <w:jc w:val="center"/>
        <w:rPr>
          <w:b/>
          <w:sz w:val="26"/>
          <w:szCs w:val="26"/>
        </w:rPr>
      </w:pPr>
      <w:r w:rsidRPr="001C1B5C">
        <w:rPr>
          <w:b/>
          <w:sz w:val="26"/>
          <w:szCs w:val="26"/>
        </w:rPr>
        <w:t>Polaganje vijenaca</w:t>
      </w:r>
    </w:p>
    <w:p w:rsidR="00555530" w:rsidRPr="005110FB" w:rsidRDefault="00555530" w:rsidP="00555530">
      <w:pPr>
        <w:spacing w:line="360" w:lineRule="auto"/>
        <w:ind w:firstLine="426"/>
        <w:rPr>
          <w:sz w:val="26"/>
          <w:szCs w:val="26"/>
        </w:rPr>
      </w:pPr>
      <w:r>
        <w:rPr>
          <w:sz w:val="26"/>
          <w:szCs w:val="26"/>
        </w:rPr>
        <w:t>Sada polo</w:t>
      </w:r>
      <w:r w:rsidRPr="005110FB">
        <w:rPr>
          <w:sz w:val="26"/>
          <w:szCs w:val="26"/>
        </w:rPr>
        <w:t>ž</w:t>
      </w:r>
      <w:r>
        <w:rPr>
          <w:sz w:val="26"/>
          <w:szCs w:val="26"/>
        </w:rPr>
        <w:t>i</w:t>
      </w:r>
      <w:r w:rsidRPr="005110FB">
        <w:rPr>
          <w:sz w:val="26"/>
          <w:szCs w:val="26"/>
        </w:rPr>
        <w:t xml:space="preserve">mo </w:t>
      </w:r>
      <w:r w:rsidRPr="00A30405">
        <w:rPr>
          <w:b/>
          <w:sz w:val="26"/>
          <w:szCs w:val="26"/>
        </w:rPr>
        <w:t>vijenac</w:t>
      </w:r>
      <w:r w:rsidRPr="005110FB">
        <w:rPr>
          <w:sz w:val="26"/>
          <w:szCs w:val="26"/>
        </w:rPr>
        <w:t xml:space="preserve"> na spomenik poginulim veloiškim borcima.</w:t>
      </w:r>
    </w:p>
    <w:p w:rsidR="00555530" w:rsidRPr="00F12615" w:rsidRDefault="00555530" w:rsidP="00555530">
      <w:pPr>
        <w:spacing w:line="360" w:lineRule="auto"/>
        <w:ind w:firstLine="426"/>
        <w:rPr>
          <w:b/>
          <w:sz w:val="28"/>
          <w:szCs w:val="28"/>
        </w:rPr>
      </w:pPr>
      <w:r w:rsidRPr="005110FB">
        <w:rPr>
          <w:sz w:val="26"/>
          <w:szCs w:val="26"/>
        </w:rPr>
        <w:t xml:space="preserve">Molim </w:t>
      </w:r>
      <w:r>
        <w:rPr>
          <w:sz w:val="26"/>
          <w:szCs w:val="26"/>
        </w:rPr>
        <w:t xml:space="preserve">vas </w:t>
      </w:r>
      <w:r w:rsidRPr="005110FB">
        <w:rPr>
          <w:sz w:val="26"/>
          <w:szCs w:val="26"/>
        </w:rPr>
        <w:t xml:space="preserve">da </w:t>
      </w:r>
      <w:r w:rsidRPr="005110FB">
        <w:rPr>
          <w:b/>
          <w:sz w:val="26"/>
          <w:szCs w:val="26"/>
        </w:rPr>
        <w:t>minutom šutnje</w:t>
      </w:r>
      <w:r w:rsidRPr="005110FB">
        <w:rPr>
          <w:sz w:val="26"/>
          <w:szCs w:val="26"/>
        </w:rPr>
        <w:t xml:space="preserve"> odamo počast poginulima. </w:t>
      </w:r>
      <w:r>
        <w:rPr>
          <w:sz w:val="26"/>
          <w:szCs w:val="26"/>
        </w:rPr>
        <w:t xml:space="preserve">     </w:t>
      </w:r>
      <w:r w:rsidRPr="00F12615">
        <w:rPr>
          <w:b/>
          <w:sz w:val="28"/>
          <w:szCs w:val="28"/>
        </w:rPr>
        <w:t>Slava im!</w:t>
      </w:r>
    </w:p>
    <w:p w:rsidR="00555530" w:rsidRDefault="00555530" w:rsidP="00555530">
      <w:pPr>
        <w:spacing w:line="360" w:lineRule="auto"/>
        <w:ind w:firstLine="426"/>
        <w:rPr>
          <w:b/>
          <w:sz w:val="26"/>
          <w:szCs w:val="26"/>
        </w:rPr>
      </w:pPr>
    </w:p>
    <w:p w:rsidR="00555530" w:rsidRDefault="00555530" w:rsidP="00555530">
      <w:pPr>
        <w:spacing w:line="360" w:lineRule="auto"/>
        <w:ind w:firstLine="426"/>
        <w:rPr>
          <w:sz w:val="26"/>
          <w:szCs w:val="26"/>
        </w:rPr>
      </w:pPr>
      <w:r w:rsidRPr="00E44085">
        <w:rPr>
          <w:b/>
          <w:sz w:val="26"/>
          <w:szCs w:val="26"/>
        </w:rPr>
        <w:t>Sada krenimo</w:t>
      </w:r>
      <w:r w:rsidRPr="005110FB">
        <w:rPr>
          <w:sz w:val="26"/>
          <w:szCs w:val="26"/>
        </w:rPr>
        <w:t xml:space="preserve"> položiti vijenac na </w:t>
      </w:r>
      <w:r w:rsidRPr="00A2204C">
        <w:rPr>
          <w:b/>
          <w:sz w:val="26"/>
          <w:szCs w:val="26"/>
        </w:rPr>
        <w:t>spomenik žrtvama fašističkog terora</w:t>
      </w:r>
      <w:r w:rsidRPr="005110FB">
        <w:rPr>
          <w:sz w:val="26"/>
          <w:szCs w:val="26"/>
        </w:rPr>
        <w:t xml:space="preserve"> streljanima od talijanskih fašista.</w:t>
      </w:r>
      <w:r>
        <w:rPr>
          <w:sz w:val="26"/>
          <w:szCs w:val="26"/>
        </w:rPr>
        <w:t xml:space="preserve"> </w:t>
      </w:r>
    </w:p>
    <w:p w:rsidR="00555530" w:rsidRDefault="00555530" w:rsidP="00555530">
      <w:pPr>
        <w:spacing w:line="360" w:lineRule="auto"/>
        <w:ind w:firstLine="426"/>
        <w:rPr>
          <w:sz w:val="26"/>
          <w:szCs w:val="26"/>
        </w:rPr>
      </w:pPr>
      <w:r>
        <w:rPr>
          <w:sz w:val="26"/>
          <w:szCs w:val="26"/>
        </w:rPr>
        <w:t>Pred  spomenikom streljanim taocima:</w:t>
      </w:r>
    </w:p>
    <w:p w:rsidR="00555530" w:rsidRDefault="00555530" w:rsidP="00555530">
      <w:pPr>
        <w:spacing w:line="360" w:lineRule="auto"/>
        <w:ind w:firstLine="426"/>
        <w:rPr>
          <w:sz w:val="26"/>
          <w:szCs w:val="26"/>
        </w:rPr>
      </w:pPr>
      <w:r>
        <w:rPr>
          <w:sz w:val="26"/>
          <w:szCs w:val="26"/>
        </w:rPr>
        <w:t xml:space="preserve">U srpnju 1942. Talijanski okupatori rekvirirali su maslinovo ulje od mještana Malog Iža. Noću je grupa mladih porazbijala posude s uljem i sutradan ujutro oduzeto ulje plivalo je površinom porta Knež. Na vijest o prolivenom ulju talijanska vojska uhitila je veću grupu mladih Maloižana s namjerom da ih sprovede do Zadra, ali na </w:t>
      </w:r>
      <w:r>
        <w:rPr>
          <w:sz w:val="26"/>
          <w:szCs w:val="26"/>
        </w:rPr>
        <w:lastRenderedPageBreak/>
        <w:t xml:space="preserve">putu do Velog Iža uhićeni Maloižani se pobuniše i svladaše talijanske vojnike na brodu nakon čega su pobjegli na Dugi otok. Na tu vijest talijanska uprava u Zadru naređuje uhićenje sedam mladih Veloižana koji su u to vrijeme bili u ribolovu. </w:t>
      </w:r>
    </w:p>
    <w:p w:rsidR="00555530" w:rsidRDefault="00555530" w:rsidP="00555530">
      <w:pPr>
        <w:spacing w:line="360" w:lineRule="auto"/>
        <w:ind w:firstLine="426"/>
        <w:rPr>
          <w:sz w:val="26"/>
          <w:szCs w:val="26"/>
        </w:rPr>
      </w:pPr>
      <w:r>
        <w:rPr>
          <w:sz w:val="26"/>
          <w:szCs w:val="26"/>
        </w:rPr>
        <w:t xml:space="preserve">Uzeli su ih kao taoce i pred nazočnošću stanovnika Velog Iža – „kako bi prisustvujući mogli točno vidjeti kako fašistička Italija umije kažnjavati one koji prekrše </w:t>
      </w:r>
      <w:r w:rsidRPr="00E44085">
        <w:rPr>
          <w:i/>
          <w:sz w:val="26"/>
          <w:szCs w:val="26"/>
        </w:rPr>
        <w:t>njene</w:t>
      </w:r>
      <w:r>
        <w:rPr>
          <w:sz w:val="26"/>
          <w:szCs w:val="26"/>
        </w:rPr>
        <w:t xml:space="preserve"> zakone.“  Prilikom čitanja smrtne osude kapetan Coneina Roberto rekao je „plamene riječi protiv onih koji negiraju Boga, porodicu i civilizaciju.“ Na ovom su ih mjestu dana </w:t>
      </w:r>
      <w:r w:rsidRPr="00E44085">
        <w:rPr>
          <w:sz w:val="26"/>
          <w:szCs w:val="26"/>
        </w:rPr>
        <w:t>28. Srpnja 1942</w:t>
      </w:r>
      <w:r>
        <w:rPr>
          <w:sz w:val="26"/>
          <w:szCs w:val="26"/>
        </w:rPr>
        <w:t>, samozvani ljubitelji boga, porodice i civilizacije u ime besmislene odmazde streljali.</w:t>
      </w:r>
    </w:p>
    <w:p w:rsidR="00555530" w:rsidRPr="005110FB" w:rsidRDefault="00555530" w:rsidP="00555530">
      <w:pPr>
        <w:spacing w:line="360" w:lineRule="auto"/>
        <w:ind w:firstLine="426"/>
        <w:rPr>
          <w:sz w:val="26"/>
          <w:szCs w:val="26"/>
        </w:rPr>
      </w:pPr>
      <w:r>
        <w:rPr>
          <w:sz w:val="26"/>
          <w:szCs w:val="26"/>
        </w:rPr>
        <w:t>Spomenimo se sedmoricc streljanih mladih Veloižana.</w:t>
      </w:r>
    </w:p>
    <w:p w:rsidR="00555530" w:rsidRPr="005110FB" w:rsidRDefault="00555530" w:rsidP="00555530">
      <w:pPr>
        <w:spacing w:line="360" w:lineRule="auto"/>
        <w:rPr>
          <w:sz w:val="26"/>
          <w:szCs w:val="26"/>
        </w:rPr>
      </w:pPr>
    </w:p>
    <w:p w:rsidR="00555530" w:rsidRPr="00880516" w:rsidRDefault="00555530" w:rsidP="00555530">
      <w:pPr>
        <w:numPr>
          <w:ilvl w:val="0"/>
          <w:numId w:val="9"/>
        </w:numPr>
        <w:spacing w:line="360" w:lineRule="auto"/>
        <w:rPr>
          <w:sz w:val="26"/>
          <w:szCs w:val="26"/>
        </w:rPr>
      </w:pPr>
      <w:r w:rsidRPr="00880516">
        <w:rPr>
          <w:sz w:val="26"/>
          <w:szCs w:val="26"/>
        </w:rPr>
        <w:t>BILAN</w:t>
      </w:r>
      <w:r>
        <w:rPr>
          <w:sz w:val="26"/>
          <w:szCs w:val="26"/>
        </w:rPr>
        <w:t xml:space="preserve"> Bazilij                    r. 1924.   sin Šime i Luce Bilan</w:t>
      </w:r>
    </w:p>
    <w:p w:rsidR="00555530" w:rsidRPr="00880516" w:rsidRDefault="00555530" w:rsidP="00555530">
      <w:pPr>
        <w:numPr>
          <w:ilvl w:val="0"/>
          <w:numId w:val="9"/>
        </w:numPr>
        <w:spacing w:line="360" w:lineRule="auto"/>
        <w:rPr>
          <w:sz w:val="26"/>
          <w:szCs w:val="26"/>
        </w:rPr>
      </w:pPr>
      <w:r w:rsidRPr="00880516">
        <w:rPr>
          <w:sz w:val="26"/>
          <w:szCs w:val="26"/>
        </w:rPr>
        <w:t>BILAN</w:t>
      </w:r>
      <w:r>
        <w:rPr>
          <w:sz w:val="26"/>
          <w:szCs w:val="26"/>
        </w:rPr>
        <w:t xml:space="preserve"> Vjekoslav              r. 1920    sin Šime i Luce Bilan </w:t>
      </w:r>
    </w:p>
    <w:p w:rsidR="00555530" w:rsidRPr="00880516" w:rsidRDefault="00555530" w:rsidP="00555530">
      <w:pPr>
        <w:numPr>
          <w:ilvl w:val="0"/>
          <w:numId w:val="9"/>
        </w:numPr>
        <w:spacing w:line="360" w:lineRule="auto"/>
        <w:rPr>
          <w:sz w:val="26"/>
          <w:szCs w:val="26"/>
        </w:rPr>
      </w:pPr>
      <w:r w:rsidRPr="00880516">
        <w:rPr>
          <w:sz w:val="26"/>
          <w:szCs w:val="26"/>
        </w:rPr>
        <w:t>BILAN</w:t>
      </w:r>
      <w:r>
        <w:rPr>
          <w:sz w:val="26"/>
          <w:szCs w:val="26"/>
        </w:rPr>
        <w:t xml:space="preserve"> Benjamin               r. 1912.   sin Šime i Mihovile Herov</w:t>
      </w:r>
    </w:p>
    <w:p w:rsidR="00555530" w:rsidRDefault="00555530" w:rsidP="00555530">
      <w:pPr>
        <w:numPr>
          <w:ilvl w:val="0"/>
          <w:numId w:val="9"/>
        </w:numPr>
        <w:spacing w:line="360" w:lineRule="auto"/>
        <w:rPr>
          <w:sz w:val="26"/>
          <w:szCs w:val="26"/>
        </w:rPr>
      </w:pPr>
      <w:r>
        <w:rPr>
          <w:sz w:val="26"/>
          <w:szCs w:val="26"/>
        </w:rPr>
        <w:t>CVITANOVIĆ Gojko       r. 1925.    sin Mihe i Marije Sorić</w:t>
      </w:r>
    </w:p>
    <w:p w:rsidR="00555530" w:rsidRDefault="00555530" w:rsidP="00555530">
      <w:pPr>
        <w:numPr>
          <w:ilvl w:val="0"/>
          <w:numId w:val="9"/>
        </w:numPr>
        <w:spacing w:line="360" w:lineRule="auto"/>
        <w:rPr>
          <w:sz w:val="26"/>
          <w:szCs w:val="26"/>
        </w:rPr>
      </w:pPr>
      <w:r>
        <w:rPr>
          <w:sz w:val="26"/>
          <w:szCs w:val="26"/>
        </w:rPr>
        <w:t>LETINIĆ Ivan                   r. 1923.    Sin Šime i Ane Sutlović</w:t>
      </w:r>
    </w:p>
    <w:p w:rsidR="00555530" w:rsidRDefault="00555530" w:rsidP="00555530">
      <w:pPr>
        <w:numPr>
          <w:ilvl w:val="0"/>
          <w:numId w:val="9"/>
        </w:numPr>
        <w:spacing w:line="360" w:lineRule="auto"/>
        <w:rPr>
          <w:sz w:val="26"/>
          <w:szCs w:val="26"/>
        </w:rPr>
      </w:pPr>
      <w:r>
        <w:rPr>
          <w:sz w:val="26"/>
          <w:szCs w:val="26"/>
        </w:rPr>
        <w:t>ŠKORLIĆ Vinko              r. 1910.     Sin Tome i Mihovile Sorić</w:t>
      </w:r>
    </w:p>
    <w:p w:rsidR="00555530" w:rsidRPr="00880516" w:rsidRDefault="00555530" w:rsidP="00555530">
      <w:pPr>
        <w:numPr>
          <w:ilvl w:val="0"/>
          <w:numId w:val="9"/>
        </w:numPr>
        <w:spacing w:line="360" w:lineRule="auto"/>
        <w:rPr>
          <w:sz w:val="26"/>
          <w:szCs w:val="26"/>
        </w:rPr>
      </w:pPr>
      <w:r>
        <w:rPr>
          <w:sz w:val="26"/>
          <w:szCs w:val="26"/>
        </w:rPr>
        <w:t>VOJVODIĆ Hinko            r. 1914.    Sin Mihe i Ivanke Brčić</w:t>
      </w:r>
    </w:p>
    <w:p w:rsidR="00555530" w:rsidRDefault="00555530" w:rsidP="00555530">
      <w:pPr>
        <w:spacing w:line="360" w:lineRule="auto"/>
        <w:rPr>
          <w:sz w:val="26"/>
          <w:szCs w:val="26"/>
        </w:rPr>
      </w:pPr>
    </w:p>
    <w:p w:rsidR="00555530" w:rsidRPr="00F12615" w:rsidRDefault="00555530" w:rsidP="00555530">
      <w:pPr>
        <w:spacing w:line="360" w:lineRule="auto"/>
        <w:rPr>
          <w:b/>
          <w:sz w:val="28"/>
          <w:szCs w:val="28"/>
        </w:rPr>
      </w:pPr>
      <w:r>
        <w:rPr>
          <w:sz w:val="26"/>
          <w:szCs w:val="26"/>
        </w:rPr>
        <w:t>S</w:t>
      </w:r>
      <w:r w:rsidRPr="00880516">
        <w:rPr>
          <w:sz w:val="26"/>
          <w:szCs w:val="26"/>
        </w:rPr>
        <w:t xml:space="preserve">toga i ovdje polažemo vijenac u znak naše zahvalnosti. Molim vas da </w:t>
      </w:r>
      <w:r w:rsidRPr="00880516">
        <w:rPr>
          <w:b/>
          <w:sz w:val="26"/>
          <w:szCs w:val="26"/>
        </w:rPr>
        <w:t>minutom šutnje</w:t>
      </w:r>
      <w:r w:rsidRPr="00880516">
        <w:rPr>
          <w:sz w:val="26"/>
          <w:szCs w:val="26"/>
        </w:rPr>
        <w:t xml:space="preserve"> odamo počast poginulima.      </w:t>
      </w:r>
      <w:r w:rsidRPr="00F12615">
        <w:rPr>
          <w:b/>
          <w:sz w:val="28"/>
          <w:szCs w:val="28"/>
        </w:rPr>
        <w:t>Slava im!</w:t>
      </w:r>
    </w:p>
    <w:p w:rsidR="00555530" w:rsidRPr="00880516" w:rsidRDefault="00555530" w:rsidP="00555530">
      <w:pPr>
        <w:spacing w:line="360" w:lineRule="auto"/>
        <w:rPr>
          <w:sz w:val="26"/>
          <w:szCs w:val="26"/>
        </w:rPr>
      </w:pPr>
    </w:p>
    <w:p w:rsidR="00555530" w:rsidRDefault="00555530" w:rsidP="00555530">
      <w:pPr>
        <w:spacing w:line="360" w:lineRule="auto"/>
        <w:jc w:val="center"/>
        <w:rPr>
          <w:sz w:val="26"/>
          <w:szCs w:val="26"/>
        </w:rPr>
      </w:pPr>
      <w:r>
        <w:rPr>
          <w:sz w:val="26"/>
          <w:szCs w:val="26"/>
        </w:rPr>
        <w:t>U ime</w:t>
      </w:r>
      <w:r w:rsidRPr="00880516">
        <w:rPr>
          <w:sz w:val="26"/>
          <w:szCs w:val="26"/>
        </w:rPr>
        <w:t xml:space="preserve"> </w:t>
      </w:r>
      <w:r>
        <w:rPr>
          <w:sz w:val="26"/>
          <w:szCs w:val="26"/>
        </w:rPr>
        <w:t xml:space="preserve">organizacijske grupe mještana Velog Iža </w:t>
      </w:r>
      <w:r w:rsidRPr="00880516">
        <w:rPr>
          <w:sz w:val="26"/>
          <w:szCs w:val="26"/>
        </w:rPr>
        <w:t>zahvaljujem svim prisutnima.</w:t>
      </w:r>
    </w:p>
    <w:p w:rsidR="00555530" w:rsidRDefault="00555530" w:rsidP="00555530">
      <w:pPr>
        <w:spacing w:line="360" w:lineRule="auto"/>
        <w:jc w:val="center"/>
        <w:rPr>
          <w:sz w:val="26"/>
          <w:szCs w:val="26"/>
        </w:rPr>
      </w:pPr>
    </w:p>
    <w:p w:rsidR="00555530" w:rsidRDefault="00555530" w:rsidP="00555530">
      <w:pPr>
        <w:spacing w:line="360" w:lineRule="auto"/>
        <w:ind w:firstLine="426"/>
        <w:rPr>
          <w:b/>
        </w:rPr>
      </w:pPr>
    </w:p>
    <w:p w:rsidR="00555530" w:rsidRDefault="00555530" w:rsidP="00555530">
      <w:pPr>
        <w:spacing w:line="360" w:lineRule="auto"/>
        <w:ind w:firstLine="426"/>
        <w:rPr>
          <w:b/>
        </w:rPr>
      </w:pPr>
    </w:p>
    <w:p w:rsidR="00443CD7" w:rsidRDefault="00CD09D7"/>
    <w:sectPr w:rsidR="00443CD7" w:rsidSect="006B39A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9D7" w:rsidRDefault="00CD09D7" w:rsidP="00555530">
      <w:r>
        <w:separator/>
      </w:r>
    </w:p>
  </w:endnote>
  <w:endnote w:type="continuationSeparator" w:id="0">
    <w:p w:rsidR="00CD09D7" w:rsidRDefault="00CD09D7" w:rsidP="00555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9D7" w:rsidRDefault="00CD09D7" w:rsidP="00555530">
      <w:r>
        <w:separator/>
      </w:r>
    </w:p>
  </w:footnote>
  <w:footnote w:type="continuationSeparator" w:id="0">
    <w:p w:rsidR="00CD09D7" w:rsidRDefault="00CD09D7" w:rsidP="00555530">
      <w:r>
        <w:continuationSeparator/>
      </w:r>
    </w:p>
  </w:footnote>
  <w:footnote w:id="1">
    <w:p w:rsidR="00555530" w:rsidRDefault="00555530" w:rsidP="00555530">
      <w:pPr>
        <w:pStyle w:val="FootnoteText"/>
      </w:pPr>
      <w:r>
        <w:rPr>
          <w:rStyle w:val="FootnoteReference"/>
        </w:rPr>
        <w:footnoteRef/>
      </w:r>
      <w:r>
        <w:t xml:space="preserve"> najveće i najutjecajnije struje u Crkvama zbog tog antikomunizma odriču i antifašističkih vrijednosti, pa zapravo stoje na anti-antifašističkoj poziciji.</w:t>
      </w:r>
    </w:p>
  </w:footnote>
  <w:footnote w:id="2">
    <w:p w:rsidR="00555530" w:rsidRDefault="00555530" w:rsidP="00555530">
      <w:pPr>
        <w:pStyle w:val="FootnoteText"/>
      </w:pPr>
      <w:r>
        <w:rPr>
          <w:rStyle w:val="FootnoteReference"/>
        </w:rPr>
        <w:footnoteRef/>
      </w:r>
      <w:r>
        <w:t xml:space="preserve"> </w:t>
      </w:r>
      <w:r>
        <w:t xml:space="preserve">Na </w:t>
      </w:r>
      <w:r>
        <w:t>pr. Dietricha Bonhoefera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DA0"/>
    <w:multiLevelType w:val="hybridMultilevel"/>
    <w:tmpl w:val="0CFCA1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B6215C0"/>
    <w:multiLevelType w:val="hybridMultilevel"/>
    <w:tmpl w:val="C6E864F4"/>
    <w:lvl w:ilvl="0" w:tplc="3240332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339920E3"/>
    <w:multiLevelType w:val="multilevel"/>
    <w:tmpl w:val="4B2C5426"/>
    <w:lvl w:ilvl="0">
      <w:numFmt w:val="decimal"/>
      <w:lvlText w:val="%1."/>
      <w:lvlJc w:val="left"/>
      <w:pPr>
        <w:ind w:left="5322" w:hanging="360"/>
      </w:pPr>
    </w:lvl>
    <w:lvl w:ilvl="1">
      <w:start w:val="1"/>
      <w:numFmt w:val="decimal"/>
      <w:pStyle w:val="Heading2"/>
      <w:isLgl/>
      <w:lvlText w:val="%1.%2"/>
      <w:lvlJc w:val="left"/>
      <w:pPr>
        <w:ind w:left="8708" w:hanging="420"/>
      </w:pPr>
      <w:rPr>
        <w:rFonts w:hint="default"/>
        <w:color w:val="FF0000"/>
      </w:rPr>
    </w:lvl>
    <w:lvl w:ilvl="2">
      <w:start w:val="1"/>
      <w:numFmt w:val="decimal"/>
      <w:isLgl/>
      <w:lvlText w:val="%1.%2.%3"/>
      <w:lvlJc w:val="left"/>
      <w:pPr>
        <w:ind w:left="5682" w:hanging="720"/>
      </w:pPr>
      <w:rPr>
        <w:rFonts w:hint="default"/>
        <w:color w:val="FF0000"/>
      </w:rPr>
    </w:lvl>
    <w:lvl w:ilvl="3">
      <w:start w:val="1"/>
      <w:numFmt w:val="decimal"/>
      <w:isLgl/>
      <w:lvlText w:val="%1.%2.%3.%4"/>
      <w:lvlJc w:val="left"/>
      <w:pPr>
        <w:ind w:left="6042" w:hanging="1080"/>
      </w:pPr>
      <w:rPr>
        <w:rFonts w:hint="default"/>
        <w:color w:val="FF0000"/>
      </w:rPr>
    </w:lvl>
    <w:lvl w:ilvl="4">
      <w:start w:val="1"/>
      <w:numFmt w:val="decimal"/>
      <w:isLgl/>
      <w:lvlText w:val="%1.%2.%3.%4.%5"/>
      <w:lvlJc w:val="left"/>
      <w:pPr>
        <w:ind w:left="6042" w:hanging="1080"/>
      </w:pPr>
      <w:rPr>
        <w:rFonts w:hint="default"/>
        <w:color w:val="FF0000"/>
      </w:rPr>
    </w:lvl>
    <w:lvl w:ilvl="5">
      <w:start w:val="1"/>
      <w:numFmt w:val="decimal"/>
      <w:isLgl/>
      <w:lvlText w:val="%1.%2.%3.%4.%5.%6"/>
      <w:lvlJc w:val="left"/>
      <w:pPr>
        <w:ind w:left="6402" w:hanging="1440"/>
      </w:pPr>
      <w:rPr>
        <w:rFonts w:hint="default"/>
        <w:color w:val="FF0000"/>
      </w:rPr>
    </w:lvl>
    <w:lvl w:ilvl="6">
      <w:start w:val="1"/>
      <w:numFmt w:val="decimal"/>
      <w:isLgl/>
      <w:lvlText w:val="%1.%2.%3.%4.%5.%6.%7"/>
      <w:lvlJc w:val="left"/>
      <w:pPr>
        <w:ind w:left="6402" w:hanging="1440"/>
      </w:pPr>
      <w:rPr>
        <w:rFonts w:hint="default"/>
        <w:color w:val="FF0000"/>
      </w:rPr>
    </w:lvl>
    <w:lvl w:ilvl="7">
      <w:start w:val="1"/>
      <w:numFmt w:val="decimal"/>
      <w:isLgl/>
      <w:lvlText w:val="%1.%2.%3.%4.%5.%6.%7.%8"/>
      <w:lvlJc w:val="left"/>
      <w:pPr>
        <w:ind w:left="6762" w:hanging="1800"/>
      </w:pPr>
      <w:rPr>
        <w:rFonts w:hint="default"/>
        <w:color w:val="FF0000"/>
      </w:rPr>
    </w:lvl>
    <w:lvl w:ilvl="8">
      <w:start w:val="1"/>
      <w:numFmt w:val="decimal"/>
      <w:isLgl/>
      <w:lvlText w:val="%1.%2.%3.%4.%5.%6.%7.%8.%9"/>
      <w:lvlJc w:val="left"/>
      <w:pPr>
        <w:ind w:left="7122" w:hanging="2160"/>
      </w:pPr>
      <w:rPr>
        <w:rFonts w:hint="default"/>
        <w:color w:val="FF0000"/>
      </w:rPr>
    </w:lvl>
  </w:abstractNum>
  <w:abstractNum w:abstractNumId="3">
    <w:nsid w:val="5F5C2429"/>
    <w:multiLevelType w:val="multilevel"/>
    <w:tmpl w:val="52C48C5E"/>
    <w:lvl w:ilvl="0">
      <w:start w:val="1"/>
      <w:numFmt w:val="decimal"/>
      <w:lvlText w:val="%1."/>
      <w:lvlJc w:val="left"/>
      <w:pPr>
        <w:ind w:left="720" w:hanging="360"/>
      </w:pPr>
    </w:lvl>
    <w:lvl w:ilvl="1">
      <w:start w:val="1"/>
      <w:numFmt w:val="decimal"/>
      <w:isLgl/>
      <w:lvlText w:val="%1.%2"/>
      <w:lvlJc w:val="left"/>
      <w:pPr>
        <w:ind w:left="3539"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55530"/>
    <w:rsid w:val="00021AA0"/>
    <w:rsid w:val="00037606"/>
    <w:rsid w:val="000F11EC"/>
    <w:rsid w:val="00126CEE"/>
    <w:rsid w:val="001F1AFF"/>
    <w:rsid w:val="00235110"/>
    <w:rsid w:val="003013CE"/>
    <w:rsid w:val="00322140"/>
    <w:rsid w:val="00347FF7"/>
    <w:rsid w:val="003B7C45"/>
    <w:rsid w:val="00441CD5"/>
    <w:rsid w:val="004B7426"/>
    <w:rsid w:val="00537DA7"/>
    <w:rsid w:val="00555530"/>
    <w:rsid w:val="005A201E"/>
    <w:rsid w:val="005B701D"/>
    <w:rsid w:val="005D0508"/>
    <w:rsid w:val="00630A73"/>
    <w:rsid w:val="00631EE9"/>
    <w:rsid w:val="0069544C"/>
    <w:rsid w:val="006B39A8"/>
    <w:rsid w:val="006D2C6E"/>
    <w:rsid w:val="006F4F89"/>
    <w:rsid w:val="00721EF5"/>
    <w:rsid w:val="007253D4"/>
    <w:rsid w:val="00737E75"/>
    <w:rsid w:val="00754343"/>
    <w:rsid w:val="00756EE8"/>
    <w:rsid w:val="0077519B"/>
    <w:rsid w:val="007C062F"/>
    <w:rsid w:val="007E11FE"/>
    <w:rsid w:val="00852F37"/>
    <w:rsid w:val="00890A6F"/>
    <w:rsid w:val="009169CF"/>
    <w:rsid w:val="00996D64"/>
    <w:rsid w:val="00A2651B"/>
    <w:rsid w:val="00A34BF8"/>
    <w:rsid w:val="00AC6AC5"/>
    <w:rsid w:val="00AF18DF"/>
    <w:rsid w:val="00BD5924"/>
    <w:rsid w:val="00BE79A9"/>
    <w:rsid w:val="00CD09D7"/>
    <w:rsid w:val="00E823FA"/>
    <w:rsid w:val="00EE5C89"/>
    <w:rsid w:val="00F1485E"/>
    <w:rsid w:val="00F33F6B"/>
    <w:rsid w:val="00F60F3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HR"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30"/>
    <w:pPr>
      <w:spacing w:line="240" w:lineRule="auto"/>
      <w:ind w:firstLine="0"/>
    </w:pPr>
    <w:rPr>
      <w:rFonts w:eastAsia="Times New Roman"/>
      <w:lang w:eastAsia="hr-HR"/>
    </w:rPr>
  </w:style>
  <w:style w:type="paragraph" w:styleId="Heading2">
    <w:name w:val="heading 2"/>
    <w:basedOn w:val="Normal"/>
    <w:next w:val="Normal"/>
    <w:link w:val="Heading2Char"/>
    <w:autoRedefine/>
    <w:uiPriority w:val="9"/>
    <w:qFormat/>
    <w:rsid w:val="00630A73"/>
    <w:pPr>
      <w:keepNext/>
      <w:numPr>
        <w:ilvl w:val="1"/>
        <w:numId w:val="8"/>
      </w:numPr>
      <w:outlineLvl w:val="1"/>
    </w:pPr>
    <w:rPr>
      <w:rFonts w:ascii="Georgia" w:hAnsi="Georgia"/>
      <w:b/>
      <w:color w:val="0645A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3"/>
    <w:rPr>
      <w:rFonts w:ascii="Georgia" w:hAnsi="Georgia"/>
      <w:b/>
      <w:color w:val="0645AD"/>
      <w:sz w:val="28"/>
    </w:rPr>
  </w:style>
  <w:style w:type="paragraph" w:styleId="Caption">
    <w:name w:val="caption"/>
    <w:basedOn w:val="Normal"/>
    <w:next w:val="Normal"/>
    <w:autoRedefine/>
    <w:uiPriority w:val="35"/>
    <w:unhideWhenUsed/>
    <w:qFormat/>
    <w:rsid w:val="00A2651B"/>
    <w:pPr>
      <w:spacing w:after="200"/>
    </w:pPr>
    <w:rPr>
      <w:b/>
      <w:bCs/>
      <w:color w:val="4F81BD" w:themeColor="accent1"/>
      <w:szCs w:val="18"/>
    </w:rPr>
  </w:style>
  <w:style w:type="paragraph" w:styleId="FootnoteText">
    <w:name w:val="footnote text"/>
    <w:basedOn w:val="Normal"/>
    <w:link w:val="FootnoteTextChar"/>
    <w:rsid w:val="00555530"/>
    <w:rPr>
      <w:sz w:val="20"/>
      <w:szCs w:val="20"/>
    </w:rPr>
  </w:style>
  <w:style w:type="character" w:customStyle="1" w:styleId="FootnoteTextChar">
    <w:name w:val="Footnote Text Char"/>
    <w:basedOn w:val="DefaultParagraphFont"/>
    <w:link w:val="FootnoteText"/>
    <w:rsid w:val="00555530"/>
    <w:rPr>
      <w:rFonts w:eastAsia="Times New Roman"/>
      <w:sz w:val="20"/>
      <w:szCs w:val="20"/>
      <w:lang w:eastAsia="hr-HR"/>
    </w:rPr>
  </w:style>
  <w:style w:type="character" w:styleId="FootnoteReference">
    <w:name w:val="footnote reference"/>
    <w:basedOn w:val="DefaultParagraphFont"/>
    <w:rsid w:val="00555530"/>
    <w:rPr>
      <w:vertAlign w:val="superscript"/>
    </w:rPr>
  </w:style>
  <w:style w:type="paragraph" w:styleId="ListParagraph">
    <w:name w:val="List Paragraph"/>
    <w:basedOn w:val="Normal"/>
    <w:uiPriority w:val="34"/>
    <w:qFormat/>
    <w:rsid w:val="00555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4491</Characters>
  <Application>Microsoft Office Word</Application>
  <DocSecurity>0</DocSecurity>
  <Lines>37</Lines>
  <Paragraphs>10</Paragraphs>
  <ScaleCrop>false</ScaleCrop>
  <Company>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dc:creator>
  <cp:keywords/>
  <dc:description/>
  <cp:lastModifiedBy>Miljenko</cp:lastModifiedBy>
  <cp:revision>1</cp:revision>
  <dcterms:created xsi:type="dcterms:W3CDTF">2022-06-24T14:18:00Z</dcterms:created>
  <dcterms:modified xsi:type="dcterms:W3CDTF">2022-06-24T14:19:00Z</dcterms:modified>
</cp:coreProperties>
</file>