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00427" w14:textId="77777777" w:rsidR="009E7121" w:rsidRPr="00D2315A" w:rsidRDefault="009E7121" w:rsidP="00183F8A">
      <w:pPr>
        <w:jc w:val="center"/>
        <w:rPr>
          <w:b/>
          <w:sz w:val="28"/>
          <w:szCs w:val="28"/>
        </w:rPr>
      </w:pPr>
      <w:r w:rsidRPr="00D2315A">
        <w:rPr>
          <w:b/>
          <w:sz w:val="28"/>
          <w:szCs w:val="28"/>
        </w:rPr>
        <w:t xml:space="preserve">Z A P I S N I K </w:t>
      </w:r>
    </w:p>
    <w:p w14:paraId="037C2F9A" w14:textId="77777777" w:rsidR="009E7121" w:rsidRPr="00D2315A" w:rsidRDefault="009E7121" w:rsidP="00183F8A">
      <w:pPr>
        <w:jc w:val="center"/>
        <w:rPr>
          <w:b/>
          <w:sz w:val="16"/>
          <w:szCs w:val="16"/>
        </w:rPr>
      </w:pPr>
    </w:p>
    <w:p w14:paraId="4E3ADBD8" w14:textId="2E8BE208" w:rsidR="009E7121" w:rsidRPr="00D2315A" w:rsidRDefault="009E7121" w:rsidP="006C2C21">
      <w:pPr>
        <w:jc w:val="center"/>
        <w:rPr>
          <w:b/>
        </w:rPr>
      </w:pPr>
      <w:r w:rsidRPr="00D2315A">
        <w:rPr>
          <w:b/>
        </w:rPr>
        <w:t xml:space="preserve">sa   sastanka Izvršnog odbora udruge «Iž u srcu» održanog dana </w:t>
      </w:r>
      <w:r w:rsidR="00DB142C" w:rsidRPr="00D2315A">
        <w:rPr>
          <w:b/>
        </w:rPr>
        <w:t>29</w:t>
      </w:r>
      <w:r w:rsidR="00256795" w:rsidRPr="00D2315A">
        <w:rPr>
          <w:b/>
        </w:rPr>
        <w:t>.</w:t>
      </w:r>
      <w:r w:rsidR="00DB142C" w:rsidRPr="00D2315A">
        <w:rPr>
          <w:b/>
        </w:rPr>
        <w:t>kolovoza</w:t>
      </w:r>
      <w:r w:rsidR="00256795" w:rsidRPr="00D2315A">
        <w:rPr>
          <w:b/>
        </w:rPr>
        <w:t xml:space="preserve"> </w:t>
      </w:r>
      <w:r w:rsidR="005B2898" w:rsidRPr="00D2315A">
        <w:rPr>
          <w:b/>
        </w:rPr>
        <w:t>2</w:t>
      </w:r>
      <w:r w:rsidR="005542DB" w:rsidRPr="00D2315A">
        <w:rPr>
          <w:b/>
        </w:rPr>
        <w:t>0</w:t>
      </w:r>
      <w:r w:rsidR="00256795" w:rsidRPr="00D2315A">
        <w:rPr>
          <w:b/>
        </w:rPr>
        <w:t>20</w:t>
      </w:r>
      <w:r w:rsidRPr="00D2315A">
        <w:rPr>
          <w:b/>
        </w:rPr>
        <w:t xml:space="preserve">.g. u </w:t>
      </w:r>
      <w:r w:rsidR="00DB142C" w:rsidRPr="00D2315A">
        <w:rPr>
          <w:b/>
        </w:rPr>
        <w:t>ured</w:t>
      </w:r>
      <w:r w:rsidR="00991E8C">
        <w:rPr>
          <w:b/>
        </w:rPr>
        <w:t>u</w:t>
      </w:r>
      <w:r w:rsidR="00DB142C" w:rsidRPr="00D2315A">
        <w:rPr>
          <w:b/>
        </w:rPr>
        <w:t xml:space="preserve"> Udruge</w:t>
      </w:r>
    </w:p>
    <w:p w14:paraId="4310D073" w14:textId="77777777" w:rsidR="005D4FBB" w:rsidRPr="00D2315A" w:rsidRDefault="005D4FBB" w:rsidP="006C2C21">
      <w:pPr>
        <w:jc w:val="center"/>
      </w:pPr>
    </w:p>
    <w:p w14:paraId="7719A397" w14:textId="67F8A6ED" w:rsidR="009E7121" w:rsidRPr="00D2315A" w:rsidRDefault="009E7121" w:rsidP="00183F8A">
      <w:pPr>
        <w:jc w:val="both"/>
      </w:pPr>
      <w:r w:rsidRPr="00D2315A">
        <w:t xml:space="preserve">Nazočni: </w:t>
      </w:r>
      <w:r w:rsidR="00DB142C" w:rsidRPr="00D2315A">
        <w:t xml:space="preserve">Berislav Grabušnik, </w:t>
      </w:r>
      <w:r w:rsidRPr="00D2315A">
        <w:t xml:space="preserve">Zlatko Sutlović, </w:t>
      </w:r>
      <w:r w:rsidR="00180F79" w:rsidRPr="00D2315A">
        <w:t xml:space="preserve"> Stiven Cvitanović</w:t>
      </w:r>
      <w:r w:rsidR="008F6F78" w:rsidRPr="00D2315A">
        <w:t xml:space="preserve">, </w:t>
      </w:r>
      <w:r w:rsidR="00073B84" w:rsidRPr="00D2315A">
        <w:t xml:space="preserve"> Renata Jurić</w:t>
      </w:r>
      <w:r w:rsidR="00256795" w:rsidRPr="00D2315A">
        <w:t xml:space="preserve">, </w:t>
      </w:r>
      <w:r w:rsidR="00A72BE6" w:rsidRPr="00D2315A">
        <w:t>Boris Brčić</w:t>
      </w:r>
      <w:r w:rsidR="00DB142C" w:rsidRPr="00D2315A">
        <w:t>, Maja Sučić, Stanko Banić</w:t>
      </w:r>
      <w:r w:rsidR="00E35C36" w:rsidRPr="00D2315A">
        <w:t xml:space="preserve"> </w:t>
      </w:r>
      <w:r w:rsidRPr="00D2315A">
        <w:t>i Anđelo Cvitanović.</w:t>
      </w:r>
    </w:p>
    <w:p w14:paraId="43415215" w14:textId="77777777" w:rsidR="0017289B" w:rsidRPr="00D2315A" w:rsidRDefault="0017289B" w:rsidP="00183F8A">
      <w:pPr>
        <w:jc w:val="both"/>
      </w:pPr>
    </w:p>
    <w:p w14:paraId="3BF6C99E" w14:textId="3E498372" w:rsidR="009E7121" w:rsidRPr="00D2315A" w:rsidRDefault="009E7121" w:rsidP="00183F8A">
      <w:pPr>
        <w:jc w:val="both"/>
      </w:pPr>
      <w:r w:rsidRPr="00D2315A">
        <w:t xml:space="preserve">Sastanak počeo u  </w:t>
      </w:r>
      <w:r w:rsidR="00DB142C" w:rsidRPr="00D2315A">
        <w:t>18,00</w:t>
      </w:r>
      <w:r w:rsidRPr="00D2315A">
        <w:t xml:space="preserve">  sati.</w:t>
      </w:r>
    </w:p>
    <w:p w14:paraId="05A19203" w14:textId="77777777" w:rsidR="009E7121" w:rsidRPr="00D2315A" w:rsidRDefault="009E7121" w:rsidP="00183F8A">
      <w:pPr>
        <w:jc w:val="both"/>
      </w:pPr>
    </w:p>
    <w:p w14:paraId="226B27E0" w14:textId="77777777" w:rsidR="009E7121" w:rsidRPr="00D2315A" w:rsidRDefault="009E7121" w:rsidP="00DF4D4B">
      <w:pPr>
        <w:jc w:val="both"/>
      </w:pPr>
      <w:r w:rsidRPr="00D2315A">
        <w:t>D n e v n i   r e d:</w:t>
      </w:r>
    </w:p>
    <w:p w14:paraId="03E58B5A" w14:textId="77777777" w:rsidR="003347A5" w:rsidRPr="00D2315A" w:rsidRDefault="003347A5" w:rsidP="00DF4D4B">
      <w:pPr>
        <w:jc w:val="both"/>
      </w:pPr>
    </w:p>
    <w:p w14:paraId="34F1D334" w14:textId="77777777" w:rsidR="000F6AB8" w:rsidRPr="00D2315A" w:rsidRDefault="000F6AB8" w:rsidP="000F6AB8">
      <w:pPr>
        <w:numPr>
          <w:ilvl w:val="0"/>
          <w:numId w:val="35"/>
        </w:numPr>
        <w:jc w:val="both"/>
        <w:rPr>
          <w:b/>
        </w:rPr>
      </w:pPr>
      <w:r w:rsidRPr="00D2315A">
        <w:rPr>
          <w:b/>
        </w:rPr>
        <w:t xml:space="preserve">Usvajanje zapisnika sa sastanka Izvršnog odbora od 14.06.2020.g.  </w:t>
      </w:r>
    </w:p>
    <w:p w14:paraId="3C4030C2" w14:textId="77777777" w:rsidR="000F6AB8" w:rsidRPr="00D2315A" w:rsidRDefault="000F6AB8" w:rsidP="000F6AB8">
      <w:pPr>
        <w:numPr>
          <w:ilvl w:val="0"/>
          <w:numId w:val="35"/>
        </w:numPr>
        <w:jc w:val="both"/>
        <w:rPr>
          <w:b/>
        </w:rPr>
      </w:pPr>
      <w:r w:rsidRPr="00D2315A">
        <w:rPr>
          <w:b/>
        </w:rPr>
        <w:t>Prijedlog dogradnje krova caffe bara „More“</w:t>
      </w:r>
    </w:p>
    <w:p w14:paraId="059B452B" w14:textId="77777777" w:rsidR="000F6AB8" w:rsidRPr="00D2315A" w:rsidRDefault="000F6AB8" w:rsidP="000F6AB8">
      <w:pPr>
        <w:numPr>
          <w:ilvl w:val="0"/>
          <w:numId w:val="35"/>
        </w:numPr>
        <w:jc w:val="both"/>
        <w:rPr>
          <w:b/>
        </w:rPr>
      </w:pPr>
      <w:r w:rsidRPr="00D2315A">
        <w:rPr>
          <w:b/>
        </w:rPr>
        <w:t>Molba grupe mještana</w:t>
      </w:r>
    </w:p>
    <w:p w14:paraId="30B92910" w14:textId="77777777" w:rsidR="000F6AB8" w:rsidRPr="00D2315A" w:rsidRDefault="000F6AB8" w:rsidP="000F6AB8">
      <w:pPr>
        <w:numPr>
          <w:ilvl w:val="0"/>
          <w:numId w:val="35"/>
        </w:numPr>
        <w:jc w:val="both"/>
        <w:rPr>
          <w:b/>
        </w:rPr>
      </w:pPr>
      <w:r w:rsidRPr="00D2315A">
        <w:rPr>
          <w:b/>
        </w:rPr>
        <w:t>Razno</w:t>
      </w:r>
    </w:p>
    <w:p w14:paraId="7D0E5EAC" w14:textId="77777777" w:rsidR="002F5AE4" w:rsidRPr="00D2315A" w:rsidRDefault="002F5AE4" w:rsidP="002F5AE4">
      <w:pPr>
        <w:ind w:left="360"/>
        <w:jc w:val="both"/>
        <w:rPr>
          <w:b/>
        </w:rPr>
      </w:pPr>
    </w:p>
    <w:p w14:paraId="2E426446" w14:textId="6471CE90" w:rsidR="002F5AE4" w:rsidRPr="00D2315A" w:rsidRDefault="002F5AE4" w:rsidP="002F5AE4">
      <w:pPr>
        <w:jc w:val="both"/>
      </w:pPr>
      <w:r w:rsidRPr="00D2315A">
        <w:t>Predloženi dnevni red jednoglasno usvojen.</w:t>
      </w:r>
    </w:p>
    <w:p w14:paraId="558090B0" w14:textId="77777777" w:rsidR="00A7793F" w:rsidRPr="00D2315A" w:rsidRDefault="00A7793F" w:rsidP="00A7793F">
      <w:pPr>
        <w:jc w:val="both"/>
        <w:rPr>
          <w:b/>
          <w:i/>
          <w:lang w:val="en-GB"/>
        </w:rPr>
      </w:pPr>
    </w:p>
    <w:p w14:paraId="2A94E62F" w14:textId="2AD4FF6A" w:rsidR="00A7793F" w:rsidRPr="00D2315A" w:rsidRDefault="00A7793F" w:rsidP="000F6AB8">
      <w:pPr>
        <w:jc w:val="both"/>
      </w:pPr>
      <w:r w:rsidRPr="00D2315A">
        <w:rPr>
          <w:b/>
        </w:rPr>
        <w:t>AD1.</w:t>
      </w:r>
      <w:r w:rsidRPr="00D2315A">
        <w:t xml:space="preserve">  Zapisnik usvojen </w:t>
      </w:r>
      <w:r w:rsidR="000F6AB8" w:rsidRPr="00D2315A">
        <w:t>jednoglasno bez rasprave.</w:t>
      </w:r>
      <w:r w:rsidRPr="00D2315A">
        <w:t xml:space="preserve"> </w:t>
      </w:r>
    </w:p>
    <w:p w14:paraId="2D4F6EB8" w14:textId="77777777" w:rsidR="00A7793F" w:rsidRPr="00D2315A" w:rsidRDefault="00A7793F" w:rsidP="00A7793F"/>
    <w:p w14:paraId="11AABB68" w14:textId="754718B8" w:rsidR="000F6AB8" w:rsidRPr="00D2315A" w:rsidRDefault="00A7793F" w:rsidP="00A7793F">
      <w:pPr>
        <w:jc w:val="both"/>
      </w:pPr>
      <w:r w:rsidRPr="00D2315A">
        <w:rPr>
          <w:b/>
        </w:rPr>
        <w:t>AD2</w:t>
      </w:r>
      <w:r w:rsidRPr="00D2315A">
        <w:t xml:space="preserve">. </w:t>
      </w:r>
      <w:r w:rsidR="000F6AB8" w:rsidRPr="00D2315A">
        <w:t>Detaljni materijali za ovu točku dnevnog reda dostavljeni su uz poziv za ovaj sastanak, uz napomen</w:t>
      </w:r>
      <w:r w:rsidR="008F7BD9" w:rsidRPr="00D2315A">
        <w:t>u da je je mjesni odbor Veli Iž dao suglasnost za predloženu dogradnju,</w:t>
      </w:r>
      <w:r w:rsidR="000F6AB8" w:rsidRPr="00D2315A">
        <w:t xml:space="preserve"> nije bilo posebne rasprave te je jednoglasno donesen</w:t>
      </w:r>
      <w:r w:rsidR="00991E8C">
        <w:t>a</w:t>
      </w:r>
      <w:r w:rsidR="000F6AB8" w:rsidRPr="00D2315A">
        <w:t xml:space="preserve"> odluka:</w:t>
      </w:r>
    </w:p>
    <w:p w14:paraId="7892F5B7" w14:textId="38F4BA2D" w:rsidR="008F7BD9" w:rsidRPr="00D2315A" w:rsidRDefault="008F7BD9" w:rsidP="008F7BD9">
      <w:pPr>
        <w:pStyle w:val="ListParagraph"/>
        <w:numPr>
          <w:ilvl w:val="0"/>
          <w:numId w:val="38"/>
        </w:numPr>
        <w:jc w:val="both"/>
      </w:pPr>
      <w:r w:rsidRPr="00D2315A">
        <w:t>Prihvaća se prijedlog dogradnje krova caffe bara „More“ sukladno glavnom arhite</w:t>
      </w:r>
      <w:r w:rsidR="00991E8C">
        <w:t>t</w:t>
      </w:r>
      <w:r w:rsidRPr="00D2315A">
        <w:t>onskom projektu zajedno sa troškovnikom koji je izradio ing.Silvio Panović, kao i prijedlog javnog natječaja sve u skladu sa dokumentacijom dostavljenom uz poziv za ovaj sastanak, a koja dokumentacija je prilog ovog zapisnika i čini njegov sastavni dio.</w:t>
      </w:r>
    </w:p>
    <w:p w14:paraId="796B1E4B" w14:textId="1B85CC5D" w:rsidR="008F7BD9" w:rsidRPr="00D2315A" w:rsidRDefault="008F7BD9" w:rsidP="008F7BD9">
      <w:pPr>
        <w:pStyle w:val="ListParagraph"/>
        <w:numPr>
          <w:ilvl w:val="0"/>
          <w:numId w:val="38"/>
        </w:numPr>
        <w:jc w:val="both"/>
      </w:pPr>
      <w:r w:rsidRPr="00D2315A">
        <w:t xml:space="preserve">Za izradu projekta </w:t>
      </w:r>
      <w:r w:rsidR="00153EDF" w:rsidRPr="00D2315A">
        <w:t xml:space="preserve">ing. Silviju Panoviću </w:t>
      </w:r>
      <w:r w:rsidRPr="00D2315A">
        <w:t>odobrava se isplata u iznosu od 1.500,00 kuna</w:t>
      </w:r>
      <w:r w:rsidR="00153EDF" w:rsidRPr="00D2315A">
        <w:t>.</w:t>
      </w:r>
    </w:p>
    <w:p w14:paraId="7F0856AC" w14:textId="77777777" w:rsidR="000F6AB8" w:rsidRPr="00D2315A" w:rsidRDefault="000F6AB8" w:rsidP="00A7793F">
      <w:pPr>
        <w:jc w:val="both"/>
      </w:pPr>
    </w:p>
    <w:p w14:paraId="4469F73E" w14:textId="212E23D9" w:rsidR="00153EDF" w:rsidRPr="00D2315A" w:rsidRDefault="00A7793F" w:rsidP="00A7793F">
      <w:pPr>
        <w:jc w:val="both"/>
      </w:pPr>
      <w:r w:rsidRPr="00D2315A">
        <w:rPr>
          <w:b/>
        </w:rPr>
        <w:t xml:space="preserve">AD3.  </w:t>
      </w:r>
      <w:r w:rsidR="00153EDF" w:rsidRPr="00D2315A">
        <w:t xml:space="preserve">Nakon kraće rasprave u kojoj je sudjelovala većina nazočnih uglavnom radi razjašnjenja </w:t>
      </w:r>
      <w:r w:rsidR="00991E8C">
        <w:t xml:space="preserve">pitanja </w:t>
      </w:r>
      <w:r w:rsidR="00153EDF" w:rsidRPr="00D2315A">
        <w:t xml:space="preserve">za koju se dionici puta </w:t>
      </w:r>
      <w:r w:rsidR="00991E8C">
        <w:t>traži pomoć</w:t>
      </w:r>
      <w:r w:rsidR="00153EDF" w:rsidRPr="00D2315A">
        <w:t>, j</w:t>
      </w:r>
      <w:bookmarkStart w:id="0" w:name="_GoBack"/>
      <w:bookmarkEnd w:id="0"/>
      <w:r w:rsidR="00153EDF" w:rsidRPr="00D2315A">
        <w:t>ednoglasno se donosi odluka:</w:t>
      </w:r>
    </w:p>
    <w:p w14:paraId="647E2912" w14:textId="53C3224A" w:rsidR="00A7793F" w:rsidRPr="00D2315A" w:rsidRDefault="00153EDF" w:rsidP="006C05D8">
      <w:pPr>
        <w:pStyle w:val="ListParagraph"/>
        <w:numPr>
          <w:ilvl w:val="0"/>
          <w:numId w:val="39"/>
        </w:numPr>
        <w:jc w:val="both"/>
      </w:pPr>
      <w:r w:rsidRPr="00D2315A">
        <w:t>Prihvaća se zahtjev grupe mještana za sudjelovanje u akciji saniranja puta preko Tampanjeva, na način da se odobrava isplata do iznosa od 2.500,00 kuna za nabavku materijala u vidu podmirenje računa koji će dobavljač ispostaviti izravno udruzi IŽ U SRCU.</w:t>
      </w:r>
    </w:p>
    <w:p w14:paraId="000754FE" w14:textId="77777777" w:rsidR="00153EDF" w:rsidRPr="00D2315A" w:rsidRDefault="00153EDF" w:rsidP="00153EDF">
      <w:pPr>
        <w:jc w:val="both"/>
      </w:pPr>
    </w:p>
    <w:p w14:paraId="0523EB6B" w14:textId="7707E825" w:rsidR="002F5AE4" w:rsidRPr="00D2315A" w:rsidRDefault="00A7793F" w:rsidP="00A7793F">
      <w:pPr>
        <w:jc w:val="both"/>
      </w:pPr>
      <w:r w:rsidRPr="00D2315A">
        <w:rPr>
          <w:b/>
        </w:rPr>
        <w:t xml:space="preserve">AD 4. </w:t>
      </w:r>
      <w:r w:rsidR="00153EDF" w:rsidRPr="00D2315A">
        <w:t xml:space="preserve">Tajnik Udruge informira nazočne o „učinkovitosti“ pravosuđa u Republici Hrvatskoj, gdje Trgovački Sud u Zadru donosi rješenje o ponovnom otvaranju postupka </w:t>
      </w:r>
      <w:r w:rsidR="00D2315A" w:rsidRPr="00D2315A">
        <w:t xml:space="preserve">temeljem tužbe koju je protiv Udruge podnio stečajni upravitelj PZ OLIVA MORE U STEČAJU (putem odvjetnika Dajane Bjedov), a koja  tužba je bila odbačena </w:t>
      </w:r>
      <w:r w:rsidR="00D2315A" w:rsidRPr="00D2315A">
        <w:rPr>
          <w:b/>
        </w:rPr>
        <w:t xml:space="preserve">prije samo 12 godina (!?) </w:t>
      </w:r>
      <w:r w:rsidR="00D2315A" w:rsidRPr="00D2315A">
        <w:t>iz razloga jer je tužitelj (PZ OLIVA MORE U STEČAJU) brisan iz registra Trgovačkog suda.</w:t>
      </w:r>
    </w:p>
    <w:p w14:paraId="7085179F" w14:textId="77777777" w:rsidR="009C46BB" w:rsidRPr="00D2315A" w:rsidRDefault="009C46BB" w:rsidP="00F55DB8">
      <w:pPr>
        <w:jc w:val="both"/>
        <w:rPr>
          <w:b/>
        </w:rPr>
      </w:pPr>
    </w:p>
    <w:p w14:paraId="672729E0" w14:textId="2E75483D" w:rsidR="004C0E93" w:rsidRPr="00D2315A" w:rsidRDefault="00F55DB8" w:rsidP="00D90B4E">
      <w:pPr>
        <w:jc w:val="both"/>
        <w:rPr>
          <w:b/>
        </w:rPr>
      </w:pPr>
      <w:r w:rsidRPr="00D2315A">
        <w:t xml:space="preserve">Završeno u </w:t>
      </w:r>
      <w:r w:rsidR="00D2315A" w:rsidRPr="00D2315A">
        <w:t>18,20</w:t>
      </w:r>
      <w:r w:rsidR="002F5AE4" w:rsidRPr="00D2315A">
        <w:t xml:space="preserve"> </w:t>
      </w:r>
      <w:r w:rsidRPr="00D2315A">
        <w:t xml:space="preserve"> sati.</w:t>
      </w:r>
      <w:r w:rsidRPr="00D2315A">
        <w:rPr>
          <w:b/>
        </w:rPr>
        <w:t xml:space="preserve"> </w:t>
      </w:r>
    </w:p>
    <w:p w14:paraId="5F0006D2" w14:textId="77777777" w:rsidR="00F55DB8" w:rsidRPr="00D2315A" w:rsidRDefault="00F55DB8" w:rsidP="00D90B4E">
      <w:pPr>
        <w:jc w:val="both"/>
        <w:rPr>
          <w:b/>
        </w:rPr>
      </w:pPr>
    </w:p>
    <w:p w14:paraId="1F128E11" w14:textId="4EC90D81" w:rsidR="00F55DB8" w:rsidRPr="00D2315A" w:rsidRDefault="00073B84" w:rsidP="00D90B4E">
      <w:pPr>
        <w:jc w:val="both"/>
      </w:pPr>
      <w:r w:rsidRPr="00D2315A">
        <w:t xml:space="preserve">             Zapisničar:</w:t>
      </w:r>
      <w:r w:rsidR="00F55DB8" w:rsidRPr="00D2315A">
        <w:rPr>
          <w:b/>
        </w:rPr>
        <w:tab/>
      </w:r>
      <w:r w:rsidR="00F55DB8" w:rsidRPr="00D2315A">
        <w:rPr>
          <w:b/>
        </w:rPr>
        <w:tab/>
      </w:r>
      <w:r w:rsidR="00F55DB8" w:rsidRPr="00D2315A">
        <w:rPr>
          <w:b/>
        </w:rPr>
        <w:tab/>
      </w:r>
      <w:r w:rsidR="00F55DB8" w:rsidRPr="00D2315A">
        <w:rPr>
          <w:b/>
        </w:rPr>
        <w:tab/>
      </w:r>
      <w:r w:rsidR="00F55DB8" w:rsidRPr="00D2315A">
        <w:rPr>
          <w:b/>
        </w:rPr>
        <w:tab/>
      </w:r>
      <w:r w:rsidR="005738B0" w:rsidRPr="00D2315A">
        <w:rPr>
          <w:b/>
        </w:rPr>
        <w:t xml:space="preserve">                                </w:t>
      </w:r>
      <w:r w:rsidR="00FC5A3D" w:rsidRPr="00D2315A">
        <w:rPr>
          <w:b/>
        </w:rPr>
        <w:t xml:space="preserve">  </w:t>
      </w:r>
      <w:r w:rsidR="008B7195" w:rsidRPr="00D2315A">
        <w:t>Predsjedni</w:t>
      </w:r>
      <w:r w:rsidR="00D2315A" w:rsidRPr="00D2315A">
        <w:t>k</w:t>
      </w:r>
      <w:r w:rsidR="008B7195" w:rsidRPr="00D2315A">
        <w:t>:</w:t>
      </w:r>
    </w:p>
    <w:p w14:paraId="25E0EB9C" w14:textId="5D9097B4" w:rsidR="00F55DB8" w:rsidRPr="00D2315A" w:rsidRDefault="005738B0" w:rsidP="00D90B4E">
      <w:pPr>
        <w:jc w:val="both"/>
        <w:rPr>
          <w:b/>
        </w:rPr>
      </w:pPr>
      <w:r w:rsidRPr="00D2315A">
        <w:t xml:space="preserve"> </w:t>
      </w:r>
      <w:r w:rsidR="00DA483F" w:rsidRPr="00D2315A">
        <w:t xml:space="preserve">     </w:t>
      </w:r>
      <w:r w:rsidRPr="00D2315A">
        <w:t>Anđelo Cvitanović</w:t>
      </w:r>
      <w:r w:rsidR="00F55DB8" w:rsidRPr="00D2315A">
        <w:tab/>
      </w:r>
      <w:r w:rsidR="00F55DB8" w:rsidRPr="00D2315A">
        <w:tab/>
      </w:r>
      <w:r w:rsidR="00F55DB8" w:rsidRPr="00D2315A">
        <w:tab/>
      </w:r>
      <w:r w:rsidR="00F55DB8" w:rsidRPr="00D2315A">
        <w:tab/>
      </w:r>
      <w:r w:rsidR="008B7195" w:rsidRPr="00D2315A">
        <w:t xml:space="preserve">         </w:t>
      </w:r>
      <w:r w:rsidR="00F55DB8" w:rsidRPr="00D2315A">
        <w:t xml:space="preserve"> </w:t>
      </w:r>
      <w:r w:rsidR="00D2315A" w:rsidRPr="00D2315A">
        <w:t xml:space="preserve">      </w:t>
      </w:r>
      <w:r w:rsidR="005752DE" w:rsidRPr="00D2315A">
        <w:t xml:space="preserve"> </w:t>
      </w:r>
      <w:r w:rsidR="00D2315A">
        <w:t xml:space="preserve">            </w:t>
      </w:r>
      <w:r w:rsidR="00D2315A" w:rsidRPr="00D2315A">
        <w:t>Berislav Grabušnik</w:t>
      </w:r>
    </w:p>
    <w:sectPr w:rsidR="00F55DB8" w:rsidRPr="00D2315A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D826" w14:textId="77777777" w:rsidR="00FE6225" w:rsidRDefault="00FE6225">
      <w:r>
        <w:separator/>
      </w:r>
    </w:p>
  </w:endnote>
  <w:endnote w:type="continuationSeparator" w:id="0">
    <w:p w14:paraId="4453E1AB" w14:textId="77777777"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B7373" w14:textId="77777777" w:rsidR="00FE6225" w:rsidRDefault="00FE6225">
      <w:r>
        <w:separator/>
      </w:r>
    </w:p>
  </w:footnote>
  <w:footnote w:type="continuationSeparator" w:id="0">
    <w:p w14:paraId="6D78AB45" w14:textId="77777777"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D0AA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6BD16" w14:textId="77777777"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B9934" w14:textId="77777777"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1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912D5D" w14:textId="77777777"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7093"/>
    <w:multiLevelType w:val="hybridMultilevel"/>
    <w:tmpl w:val="F704E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32F25"/>
    <w:multiLevelType w:val="hybridMultilevel"/>
    <w:tmpl w:val="B654666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F7045E"/>
    <w:multiLevelType w:val="hybridMultilevel"/>
    <w:tmpl w:val="995A8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3356F6"/>
    <w:multiLevelType w:val="hybridMultilevel"/>
    <w:tmpl w:val="9F0E4284"/>
    <w:lvl w:ilvl="0" w:tplc="CD6666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62363"/>
    <w:multiLevelType w:val="hybridMultilevel"/>
    <w:tmpl w:val="B0D8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86B46"/>
    <w:multiLevelType w:val="hybridMultilevel"/>
    <w:tmpl w:val="63982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6C1"/>
    <w:multiLevelType w:val="hybridMultilevel"/>
    <w:tmpl w:val="22825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3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5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07665"/>
    <w:multiLevelType w:val="hybridMultilevel"/>
    <w:tmpl w:val="BE0C4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5"/>
  </w:num>
  <w:num w:numId="6">
    <w:abstractNumId w:val="8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27"/>
  </w:num>
  <w:num w:numId="11">
    <w:abstractNumId w:val="22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9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</w:num>
  <w:num w:numId="19">
    <w:abstractNumId w:val="5"/>
  </w:num>
  <w:num w:numId="20">
    <w:abstractNumId w:val="15"/>
  </w:num>
  <w:num w:numId="21">
    <w:abstractNumId w:val="23"/>
  </w:num>
  <w:num w:numId="22">
    <w:abstractNumId w:val="29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0"/>
  </w:num>
  <w:num w:numId="30">
    <w:abstractNumId w:val="2"/>
  </w:num>
  <w:num w:numId="31">
    <w:abstractNumId w:val="16"/>
  </w:num>
  <w:num w:numId="32">
    <w:abstractNumId w:val="3"/>
  </w:num>
  <w:num w:numId="33">
    <w:abstractNumId w:val="18"/>
  </w:num>
  <w:num w:numId="34">
    <w:abstractNumId w:val="20"/>
  </w:num>
  <w:num w:numId="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7"/>
  </w:num>
  <w:num w:numId="38">
    <w:abstractNumId w:val="19"/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B84"/>
    <w:rsid w:val="00073DAC"/>
    <w:rsid w:val="0008469D"/>
    <w:rsid w:val="000929B2"/>
    <w:rsid w:val="000A1BC6"/>
    <w:rsid w:val="000A3C40"/>
    <w:rsid w:val="000A5FC9"/>
    <w:rsid w:val="000C0F93"/>
    <w:rsid w:val="000D409C"/>
    <w:rsid w:val="000E5643"/>
    <w:rsid w:val="000F03C0"/>
    <w:rsid w:val="000F6AB8"/>
    <w:rsid w:val="001014D7"/>
    <w:rsid w:val="00120D9C"/>
    <w:rsid w:val="001323A1"/>
    <w:rsid w:val="00133966"/>
    <w:rsid w:val="00150EBC"/>
    <w:rsid w:val="0015380D"/>
    <w:rsid w:val="00153EDF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05CF"/>
    <w:rsid w:val="0023118F"/>
    <w:rsid w:val="002543A1"/>
    <w:rsid w:val="00255CAA"/>
    <w:rsid w:val="00256795"/>
    <w:rsid w:val="002608C3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2F5AE4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56FA1"/>
    <w:rsid w:val="00364BB7"/>
    <w:rsid w:val="00364BCC"/>
    <w:rsid w:val="00364F8F"/>
    <w:rsid w:val="00370158"/>
    <w:rsid w:val="00371DF7"/>
    <w:rsid w:val="00374A9F"/>
    <w:rsid w:val="00380D54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32D5E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09E3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A7A0D"/>
    <w:rsid w:val="006B2351"/>
    <w:rsid w:val="006B3837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1F08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2906"/>
    <w:rsid w:val="008C6112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91E8C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72BE6"/>
    <w:rsid w:val="00A7793F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5774"/>
    <w:rsid w:val="00CE6B99"/>
    <w:rsid w:val="00CF0B88"/>
    <w:rsid w:val="00D0559F"/>
    <w:rsid w:val="00D2315A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723A"/>
    <w:rsid w:val="00D90B4E"/>
    <w:rsid w:val="00D910CB"/>
    <w:rsid w:val="00D9236E"/>
    <w:rsid w:val="00D959E4"/>
    <w:rsid w:val="00DA483F"/>
    <w:rsid w:val="00DB142C"/>
    <w:rsid w:val="00DD7C94"/>
    <w:rsid w:val="00DF0153"/>
    <w:rsid w:val="00DF1A75"/>
    <w:rsid w:val="00DF4D4B"/>
    <w:rsid w:val="00DF7596"/>
    <w:rsid w:val="00E036AC"/>
    <w:rsid w:val="00E20811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E8FC"/>
  <w15:docId w15:val="{1A353FD9-58EA-4EFD-B878-8F414569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7793F"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A7793F"/>
    <w:rPr>
      <w:i/>
      <w:sz w:val="23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330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9</cp:revision>
  <cp:lastPrinted>2020-08-30T07:54:00Z</cp:lastPrinted>
  <dcterms:created xsi:type="dcterms:W3CDTF">2020-06-14T12:01:00Z</dcterms:created>
  <dcterms:modified xsi:type="dcterms:W3CDTF">2020-08-30T07:54:00Z</dcterms:modified>
</cp:coreProperties>
</file>