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</w:pPr>
      <w:r>
        <w:rPr>
          <w:b/>
        </w:rPr>
        <w:t xml:space="preserve">sa  zajedničkog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i Nadzornog odbora </w:t>
      </w:r>
      <w:r w:rsidRPr="00183F8A">
        <w:rPr>
          <w:b/>
        </w:rPr>
        <w:t xml:space="preserve"> udruge «Iž u srcu» održanog dana</w:t>
      </w:r>
      <w:r>
        <w:rPr>
          <w:b/>
        </w:rPr>
        <w:t xml:space="preserve"> 1</w:t>
      </w:r>
      <w:r w:rsidR="00374A9F">
        <w:rPr>
          <w:b/>
        </w:rPr>
        <w:t>2</w:t>
      </w:r>
      <w:r>
        <w:rPr>
          <w:b/>
        </w:rPr>
        <w:t>.</w:t>
      </w:r>
      <w:r w:rsidR="00374A9F">
        <w:rPr>
          <w:b/>
        </w:rPr>
        <w:t>svibnja</w:t>
      </w:r>
      <w:r>
        <w:rPr>
          <w:b/>
        </w:rPr>
        <w:t xml:space="preserve"> 201</w:t>
      </w:r>
      <w:r w:rsidR="00374A9F">
        <w:rPr>
          <w:b/>
        </w:rPr>
        <w:t>3</w:t>
      </w:r>
      <w:r w:rsidRPr="00183F8A">
        <w:rPr>
          <w:b/>
        </w:rPr>
        <w:t>.g.</w:t>
      </w:r>
      <w:r>
        <w:rPr>
          <w:b/>
        </w:rPr>
        <w:t xml:space="preserve"> u sali za saastanke</w:t>
      </w:r>
    </w:p>
    <w:p w:rsidR="009E7121" w:rsidRDefault="009E7121" w:rsidP="00183F8A">
      <w:pPr>
        <w:jc w:val="both"/>
      </w:pPr>
      <w:r>
        <w:t>Nazočni:</w:t>
      </w:r>
    </w:p>
    <w:p w:rsidR="009E7121" w:rsidRPr="00063425" w:rsidRDefault="009E7121" w:rsidP="00183F8A">
      <w:pPr>
        <w:jc w:val="both"/>
        <w:rPr>
          <w:sz w:val="16"/>
          <w:szCs w:val="16"/>
        </w:rPr>
      </w:pPr>
    </w:p>
    <w:p w:rsidR="009E7121" w:rsidRDefault="009E7121" w:rsidP="00183F8A">
      <w:pPr>
        <w:jc w:val="both"/>
      </w:pPr>
      <w:r w:rsidRPr="00FF5B34">
        <w:rPr>
          <w:b/>
        </w:rPr>
        <w:t>Članovi Izvršnog odbora</w:t>
      </w:r>
      <w:r>
        <w:t>: Stanko Banić, Zlatko Sutlović, Renata Jurić, Boris Brčić, Stiven Cvitanović, Marko Novaselić  i Anđelo Cvitanović.</w:t>
      </w:r>
    </w:p>
    <w:p w:rsidR="009E7121" w:rsidRDefault="009E7121" w:rsidP="00183F8A">
      <w:pPr>
        <w:jc w:val="both"/>
      </w:pPr>
      <w:r w:rsidRPr="00AB3566">
        <w:rPr>
          <w:b/>
        </w:rPr>
        <w:t>Članovi Nadzornog odbora</w:t>
      </w:r>
      <w:r>
        <w:t>: Anita Glomuz</w:t>
      </w:r>
      <w:r w:rsidR="00374A9F">
        <w:t xml:space="preserve"> i</w:t>
      </w:r>
      <w:r>
        <w:t xml:space="preserve"> Rajko Konatić, dok je Jadranka Ghergona odsutna zbog bolesti.</w:t>
      </w:r>
    </w:p>
    <w:p w:rsidR="009E7121" w:rsidRDefault="009E7121" w:rsidP="00183F8A">
      <w:pPr>
        <w:jc w:val="both"/>
      </w:pPr>
      <w:r>
        <w:t xml:space="preserve"> </w:t>
      </w:r>
    </w:p>
    <w:p w:rsidR="009E7121" w:rsidRDefault="009E7121" w:rsidP="00183F8A">
      <w:pPr>
        <w:jc w:val="both"/>
      </w:pPr>
      <w:r>
        <w:t xml:space="preserve">Sastanak počeo u  </w:t>
      </w:r>
      <w:r w:rsidR="00374A9F">
        <w:t>09,00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Pr="004A17C2" w:rsidRDefault="009E7121" w:rsidP="00DF4D4B">
      <w:pPr>
        <w:jc w:val="both"/>
      </w:pPr>
      <w:r w:rsidRPr="004A17C2">
        <w:t>D n e v n i   r e d:</w:t>
      </w:r>
    </w:p>
    <w:p w:rsidR="009E7121" w:rsidRPr="004A17C2" w:rsidRDefault="009E7121" w:rsidP="00DF4D4B">
      <w:pPr>
        <w:jc w:val="both"/>
      </w:pPr>
    </w:p>
    <w:p w:rsidR="009E7121" w:rsidRDefault="009E7121" w:rsidP="00DF4D4B">
      <w:pPr>
        <w:numPr>
          <w:ilvl w:val="0"/>
          <w:numId w:val="1"/>
        </w:numPr>
        <w:jc w:val="both"/>
      </w:pPr>
      <w:r>
        <w:t>Usvajanje zapisnika sa sastanka od 1</w:t>
      </w:r>
      <w:r w:rsidR="00374A9F">
        <w:t>0</w:t>
      </w:r>
      <w:r>
        <w:t>.</w:t>
      </w:r>
      <w:r w:rsidR="00374A9F">
        <w:t>studenog 2012.g.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 xml:space="preserve">Zamolba </w:t>
      </w:r>
      <w:r w:rsidR="00374A9F">
        <w:t>dr.Hede Vidović</w:t>
      </w:r>
    </w:p>
    <w:p w:rsidR="009E7121" w:rsidRDefault="00374A9F" w:rsidP="00DF4D4B">
      <w:pPr>
        <w:numPr>
          <w:ilvl w:val="0"/>
          <w:numId w:val="1"/>
        </w:numPr>
        <w:jc w:val="both"/>
      </w:pPr>
      <w:r>
        <w:t>Zamolba Mjesnog odbora Veli Iž</w:t>
      </w:r>
    </w:p>
    <w:p w:rsidR="00374A9F" w:rsidRDefault="00374A9F" w:rsidP="00DF4D4B">
      <w:pPr>
        <w:numPr>
          <w:ilvl w:val="0"/>
          <w:numId w:val="1"/>
        </w:numPr>
        <w:jc w:val="both"/>
      </w:pPr>
      <w:r>
        <w:t>Sanacija vlage</w:t>
      </w:r>
    </w:p>
    <w:p w:rsidR="00374A9F" w:rsidRDefault="00374A9F" w:rsidP="00DF4D4B">
      <w:pPr>
        <w:numPr>
          <w:ilvl w:val="0"/>
          <w:numId w:val="1"/>
        </w:numPr>
        <w:jc w:val="both"/>
      </w:pPr>
      <w:r>
        <w:t xml:space="preserve">Sazivanje redovne godišnje Skupštine udruge </w:t>
      </w:r>
    </w:p>
    <w:p w:rsidR="009E7121" w:rsidRDefault="009E7121" w:rsidP="00DF4D4B">
      <w:pPr>
        <w:numPr>
          <w:ilvl w:val="0"/>
          <w:numId w:val="1"/>
        </w:numPr>
        <w:jc w:val="both"/>
      </w:pPr>
      <w:r>
        <w:t>Razno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1.</w:t>
      </w:r>
    </w:p>
    <w:p w:rsidR="009E7121" w:rsidRPr="006277C3" w:rsidRDefault="009E7121" w:rsidP="00183F8A">
      <w:pPr>
        <w:jc w:val="both"/>
        <w:rPr>
          <w:b/>
        </w:rPr>
      </w:pPr>
    </w:p>
    <w:p w:rsidR="009E7121" w:rsidRDefault="009E7121" w:rsidP="00183F8A">
      <w:pPr>
        <w:jc w:val="both"/>
      </w:pPr>
      <w:r>
        <w:t>Zapisni</w:t>
      </w:r>
      <w:r w:rsidR="00374A9F">
        <w:t>k</w:t>
      </w:r>
      <w:r>
        <w:t xml:space="preserve"> sa sastanka dostavljen su svim članovima Izvršnog i Nadzornog odbora uz poziv za ovaj sastanak. Primjedbi na zapisnike nije bilo te </w:t>
      </w:r>
      <w:r w:rsidR="00B6745B">
        <w:t>je</w:t>
      </w:r>
      <w:r>
        <w:t xml:space="preserve"> isti jednoglasno usvojen</w:t>
      </w:r>
      <w:r w:rsidR="00374A9F">
        <w:t>, uz informaciju da je Slavko Govorčin dostavio podatke o troškovima tiskanja knjige i donacijama za pokriće tih troškova, koji su procijenjeni na 12.000 kuna, od kojih je udruga Iž u srcu sudjelovala sa 2.000 kn, a ostatak doniraju grad Zadar i Zadarska županija.</w:t>
      </w:r>
    </w:p>
    <w:p w:rsidR="009E7121" w:rsidRDefault="009E7121" w:rsidP="00183F8A">
      <w:pPr>
        <w:jc w:val="both"/>
      </w:pPr>
    </w:p>
    <w:p w:rsidR="009E7121" w:rsidRDefault="009E7121" w:rsidP="00183F8A">
      <w:pPr>
        <w:jc w:val="both"/>
        <w:rPr>
          <w:b/>
        </w:rPr>
      </w:pPr>
      <w:r w:rsidRPr="006277C3">
        <w:rPr>
          <w:b/>
        </w:rPr>
        <w:t>AD 2.</w:t>
      </w:r>
    </w:p>
    <w:p w:rsidR="009E7121" w:rsidRPr="006277C3" w:rsidRDefault="009E7121" w:rsidP="00183F8A">
      <w:pPr>
        <w:jc w:val="both"/>
        <w:rPr>
          <w:b/>
        </w:rPr>
      </w:pPr>
    </w:p>
    <w:p w:rsidR="00760B3C" w:rsidRDefault="007933F4" w:rsidP="00183F8A">
      <w:pPr>
        <w:jc w:val="both"/>
      </w:pPr>
      <w:r>
        <w:t xml:space="preserve">U diskusiji u kojoj je sudjelovala većina nazočnih iznošeni su razni stavovi, neki su </w:t>
      </w:r>
      <w:r w:rsidR="00760B3C">
        <w:t>bili mišljenja</w:t>
      </w:r>
      <w:r>
        <w:t xml:space="preserve"> da se dr</w:t>
      </w:r>
      <w:r w:rsidR="00760B3C">
        <w:t>.</w:t>
      </w:r>
      <w:r>
        <w:t xml:space="preserve"> Vidović prečesto obraća za pomoć udruzi, pa da ne bi trebalo baš svaki zahtjev odobriti</w:t>
      </w:r>
      <w:r w:rsidR="00760B3C">
        <w:t xml:space="preserve">, drugi su isticali da ponašanje i zalaganje doktorice nije baš na potrebnoj razini, a neki su zastupali tezu da </w:t>
      </w:r>
      <w:r w:rsidR="00FB43B8">
        <w:t xml:space="preserve">se </w:t>
      </w:r>
      <w:r w:rsidR="00760B3C">
        <w:t xml:space="preserve">donacija ne daje doktorici, već se donacijom poboljšavaju uvjeti rada u ambulanti, što osim doktorice i medicinske sestre koriste i mještani. </w:t>
      </w:r>
    </w:p>
    <w:p w:rsidR="00760B3C" w:rsidRDefault="00760B3C" w:rsidP="00183F8A">
      <w:pPr>
        <w:jc w:val="both"/>
      </w:pPr>
    </w:p>
    <w:p w:rsidR="00760B3C" w:rsidRPr="00760B3C" w:rsidRDefault="00760B3C" w:rsidP="00183F8A">
      <w:pPr>
        <w:jc w:val="both"/>
        <w:rPr>
          <w:b/>
        </w:rPr>
      </w:pPr>
      <w:r w:rsidRPr="00760B3C">
        <w:rPr>
          <w:b/>
        </w:rPr>
        <w:t xml:space="preserve">Većinom glasova 6 „za“ i jedan protiv </w:t>
      </w:r>
      <w:r w:rsidRPr="00760B3C">
        <w:rPr>
          <w:i/>
        </w:rPr>
        <w:t>(Zlatko Sutlović</w:t>
      </w:r>
      <w:r w:rsidRPr="00760B3C">
        <w:rPr>
          <w:b/>
        </w:rPr>
        <w:t>) don</w:t>
      </w:r>
      <w:r w:rsidR="00255CAA">
        <w:rPr>
          <w:b/>
        </w:rPr>
        <w:t>ijeta</w:t>
      </w:r>
      <w:r w:rsidRPr="00760B3C">
        <w:rPr>
          <w:b/>
        </w:rPr>
        <w:t xml:space="preserve"> je odluka da se ambulanti Veli Iž donira iznos od 1.000,00 kuna kao sudjelovanje u troškovima postavljanja gips ploča i to isplatom </w:t>
      </w:r>
      <w:r w:rsidR="00255CAA">
        <w:rPr>
          <w:b/>
        </w:rPr>
        <w:t xml:space="preserve">na </w:t>
      </w:r>
      <w:r w:rsidRPr="00760B3C">
        <w:rPr>
          <w:b/>
        </w:rPr>
        <w:t>računa izvođača</w:t>
      </w:r>
      <w:r w:rsidR="00255CAA">
        <w:rPr>
          <w:b/>
        </w:rPr>
        <w:t xml:space="preserve"> radova  ili dobavljača materijala</w:t>
      </w:r>
      <w:r w:rsidRPr="00760B3C">
        <w:rPr>
          <w:b/>
        </w:rPr>
        <w:t>.</w:t>
      </w:r>
    </w:p>
    <w:p w:rsidR="00760B3C" w:rsidRDefault="00760B3C" w:rsidP="00183F8A">
      <w:pPr>
        <w:jc w:val="both"/>
      </w:pPr>
    </w:p>
    <w:p w:rsidR="009E7121" w:rsidRDefault="009E7121" w:rsidP="00352636">
      <w:pPr>
        <w:jc w:val="both"/>
        <w:rPr>
          <w:b/>
        </w:rPr>
      </w:pPr>
    </w:p>
    <w:p w:rsidR="009E7121" w:rsidRDefault="009E7121" w:rsidP="00352636">
      <w:pPr>
        <w:jc w:val="both"/>
        <w:rPr>
          <w:b/>
          <w:i/>
        </w:rPr>
      </w:pPr>
      <w:r>
        <w:rPr>
          <w:b/>
        </w:rPr>
        <w:t>AD 3.</w:t>
      </w:r>
      <w:r w:rsidRPr="00352636">
        <w:rPr>
          <w:b/>
          <w:i/>
        </w:rPr>
        <w:t xml:space="preserve"> </w:t>
      </w:r>
    </w:p>
    <w:p w:rsidR="00255CAA" w:rsidRPr="00352636" w:rsidRDefault="00255CAA" w:rsidP="00352636">
      <w:pPr>
        <w:jc w:val="both"/>
        <w:rPr>
          <w:b/>
          <w:i/>
        </w:rPr>
      </w:pPr>
    </w:p>
    <w:p w:rsidR="00255CAA" w:rsidRDefault="00255CAA" w:rsidP="00183F8A">
      <w:pPr>
        <w:jc w:val="both"/>
      </w:pPr>
      <w:r>
        <w:t xml:space="preserve">Nakon što je Marko Novaselić objasnio da na računu MO Veli Iž nema novaca i da nema izgleda da </w:t>
      </w:r>
      <w:r w:rsidR="00FB43B8">
        <w:t xml:space="preserve">se </w:t>
      </w:r>
      <w:r>
        <w:t xml:space="preserve">zatražena pomoć pribavi iz drugih izvora, </w:t>
      </w:r>
    </w:p>
    <w:p w:rsidR="00255CAA" w:rsidRDefault="00255CAA" w:rsidP="00183F8A">
      <w:pPr>
        <w:jc w:val="both"/>
      </w:pPr>
    </w:p>
    <w:p w:rsidR="009E7121" w:rsidRDefault="00255CAA" w:rsidP="009C07EB">
      <w:pPr>
        <w:jc w:val="both"/>
        <w:rPr>
          <w:b/>
          <w:i/>
        </w:rPr>
      </w:pPr>
      <w:r w:rsidRPr="00255CAA">
        <w:rPr>
          <w:b/>
        </w:rPr>
        <w:t>većinom glasova 6 „za“ i jedan suzdražan</w:t>
      </w:r>
      <w:r>
        <w:rPr>
          <w:b/>
        </w:rPr>
        <w:t xml:space="preserve"> </w:t>
      </w:r>
      <w:r w:rsidRPr="00255CAA">
        <w:rPr>
          <w:i/>
        </w:rPr>
        <w:t>(Zlatko Sutlović)</w:t>
      </w:r>
      <w:r w:rsidRPr="00255CAA">
        <w:rPr>
          <w:b/>
        </w:rPr>
        <w:t xml:space="preserve"> donijeta odluka da se Mjesnom odboru Veli Iž donira iznos od 4.000,00 kuna za pokriće dijela tro</w:t>
      </w:r>
      <w:r>
        <w:rPr>
          <w:b/>
        </w:rPr>
        <w:t>š</w:t>
      </w:r>
      <w:r w:rsidRPr="00255CAA">
        <w:rPr>
          <w:b/>
        </w:rPr>
        <w:t>kova boravka prometnog policajca u Velom Ižu za vrijeme ljetne sezone</w:t>
      </w:r>
      <w:r>
        <w:rPr>
          <w:b/>
        </w:rPr>
        <w:t xml:space="preserve"> 2013</w:t>
      </w:r>
      <w:r w:rsidRPr="00255CAA">
        <w:rPr>
          <w:b/>
        </w:rPr>
        <w:t xml:space="preserve">. </w:t>
      </w:r>
    </w:p>
    <w:p w:rsidR="009E7121" w:rsidRDefault="009E7121" w:rsidP="009C07EB">
      <w:pPr>
        <w:jc w:val="both"/>
        <w:rPr>
          <w:b/>
          <w:i/>
        </w:rPr>
      </w:pPr>
    </w:p>
    <w:p w:rsidR="009E7121" w:rsidRDefault="009E7121" w:rsidP="009C07EB">
      <w:pPr>
        <w:jc w:val="both"/>
        <w:rPr>
          <w:b/>
        </w:rPr>
      </w:pPr>
      <w:r>
        <w:rPr>
          <w:b/>
        </w:rPr>
        <w:t>AD 4.</w:t>
      </w:r>
    </w:p>
    <w:p w:rsidR="00FB43B8" w:rsidRDefault="00FB43B8" w:rsidP="009C07EB">
      <w:pPr>
        <w:jc w:val="both"/>
        <w:rPr>
          <w:b/>
        </w:rPr>
      </w:pPr>
    </w:p>
    <w:p w:rsidR="00FB43B8" w:rsidRDefault="00FB43B8" w:rsidP="009C07EB">
      <w:pPr>
        <w:jc w:val="both"/>
      </w:pPr>
      <w:r w:rsidRPr="00FB43B8">
        <w:t xml:space="preserve">Bez posebne diskusije </w:t>
      </w:r>
      <w:r>
        <w:t>donosi se odluka:</w:t>
      </w:r>
    </w:p>
    <w:p w:rsidR="009E7121" w:rsidRDefault="00FB43B8" w:rsidP="009C07EB">
      <w:pPr>
        <w:jc w:val="both"/>
        <w:rPr>
          <w:b/>
        </w:rPr>
      </w:pPr>
      <w:r w:rsidRPr="00FB43B8">
        <w:rPr>
          <w:b/>
        </w:rPr>
        <w:t>Odobrava se sanacija uzroka prodora vlage u prostorije udruge na ulazu sa južne strane. Za realizaciju ove odluke zaduženi su predsjednica i tajnik udruge.</w:t>
      </w:r>
    </w:p>
    <w:p w:rsidR="00FB43B8" w:rsidRDefault="00FB43B8" w:rsidP="009C07EB">
      <w:pPr>
        <w:jc w:val="both"/>
        <w:rPr>
          <w:b/>
        </w:rPr>
      </w:pPr>
    </w:p>
    <w:p w:rsidR="00FB43B8" w:rsidRDefault="00FB43B8" w:rsidP="009C07EB">
      <w:pPr>
        <w:jc w:val="both"/>
        <w:rPr>
          <w:b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t xml:space="preserve">AD 5. </w:t>
      </w:r>
    </w:p>
    <w:p w:rsidR="00FB43B8" w:rsidRDefault="00FB43B8" w:rsidP="009C07EB">
      <w:pPr>
        <w:jc w:val="both"/>
        <w:rPr>
          <w:b/>
        </w:rPr>
      </w:pPr>
    </w:p>
    <w:p w:rsidR="00FB43B8" w:rsidRPr="00FB43B8" w:rsidRDefault="00FB43B8" w:rsidP="009C07EB">
      <w:pPr>
        <w:jc w:val="both"/>
      </w:pPr>
      <w:r w:rsidRPr="00FB43B8">
        <w:t>Na prijedog tajnika udruge, donosi se odluka:</w:t>
      </w:r>
    </w:p>
    <w:p w:rsidR="00FB43B8" w:rsidRDefault="00FB43B8" w:rsidP="009C07EB">
      <w:pPr>
        <w:jc w:val="both"/>
        <w:rPr>
          <w:b/>
        </w:rPr>
      </w:pPr>
      <w:r>
        <w:rPr>
          <w:b/>
        </w:rPr>
        <w:t>Redovnu godišnju Skupštinu Udruge sazvati za nedjelju 2. lipnja 2013.g. sa početkom u 09,00 sati.</w:t>
      </w:r>
      <w:r w:rsidR="00B6745B">
        <w:rPr>
          <w:b/>
        </w:rPr>
        <w:t xml:space="preserve"> – Dnevni red:  Izvješće o radu</w:t>
      </w:r>
    </w:p>
    <w:p w:rsidR="00FB43B8" w:rsidRDefault="00FB43B8" w:rsidP="009C07EB">
      <w:pPr>
        <w:jc w:val="both"/>
        <w:rPr>
          <w:b/>
        </w:rPr>
      </w:pPr>
    </w:p>
    <w:p w:rsidR="00E3149E" w:rsidRDefault="00E3149E" w:rsidP="009C07EB">
      <w:pPr>
        <w:jc w:val="both"/>
        <w:rPr>
          <w:b/>
        </w:rPr>
      </w:pPr>
    </w:p>
    <w:p w:rsidR="00FB43B8" w:rsidRDefault="00FB43B8" w:rsidP="009C07EB">
      <w:pPr>
        <w:jc w:val="both"/>
        <w:rPr>
          <w:b/>
        </w:rPr>
      </w:pPr>
      <w:r>
        <w:rPr>
          <w:b/>
        </w:rPr>
        <w:t>AD 6.</w:t>
      </w:r>
    </w:p>
    <w:p w:rsidR="00FB43B8" w:rsidRDefault="00FB43B8" w:rsidP="009C07EB">
      <w:pPr>
        <w:jc w:val="both"/>
        <w:rPr>
          <w:b/>
        </w:rPr>
      </w:pPr>
    </w:p>
    <w:p w:rsidR="00120D9C" w:rsidRDefault="00FB43B8" w:rsidP="00E3149E">
      <w:pPr>
        <w:numPr>
          <w:ilvl w:val="0"/>
          <w:numId w:val="21"/>
        </w:numPr>
        <w:ind w:left="0"/>
        <w:jc w:val="both"/>
      </w:pPr>
      <w:r>
        <w:rPr>
          <w:i/>
        </w:rPr>
        <w:t xml:space="preserve">Anita Glomuz </w:t>
      </w:r>
      <w:r>
        <w:t>iznosi vrlo pozitivne dojmove sa promocije DVD-a i knjige autora Livia Marijan</w:t>
      </w:r>
      <w:r w:rsidR="00120D9C">
        <w:t xml:space="preserve">, pod naslovom: Monografija: „Glagoljaško pjevanje u Velom Ižu“, te sa žaljenjem ističe što nije došlo do boljeg razumijevanja na relaciji autori – udruga „Iž u srcu“, jer po njenom mišljenju udruga je </w:t>
      </w:r>
      <w:r w:rsidR="00B6745B">
        <w:t xml:space="preserve">trebala </w:t>
      </w:r>
      <w:bookmarkStart w:id="0" w:name="_GoBack"/>
      <w:bookmarkEnd w:id="0"/>
      <w:r w:rsidR="00120D9C">
        <w:t xml:space="preserve">pomoći oko izdavanja ove monografije. </w:t>
      </w:r>
    </w:p>
    <w:p w:rsidR="00120D9C" w:rsidRDefault="00120D9C" w:rsidP="00E3149E">
      <w:pPr>
        <w:jc w:val="both"/>
      </w:pPr>
      <w:r>
        <w:t>Očitujući se o ovom pitanju, svi nazočni su nedvojbeno podržali ovu akciju, međutim po pravilima i praksi udruge, nije se moglo raspravljati o pomoći ovoj akciji ako udruzi nije upućen adekvatan zahtjev, što ne znači da pomoć neće biti odobrena, ako udruga takav zahtjev dobije.</w:t>
      </w:r>
    </w:p>
    <w:p w:rsidR="00120D9C" w:rsidRDefault="00120D9C" w:rsidP="00E3149E">
      <w:pPr>
        <w:jc w:val="both"/>
      </w:pPr>
    </w:p>
    <w:p w:rsidR="009E7121" w:rsidRDefault="00E3149E" w:rsidP="00E3149E">
      <w:pPr>
        <w:numPr>
          <w:ilvl w:val="0"/>
          <w:numId w:val="21"/>
        </w:numPr>
        <w:ind w:left="0"/>
        <w:jc w:val="both"/>
        <w:rPr>
          <w:i/>
        </w:rPr>
      </w:pPr>
      <w:r>
        <w:t>Jednoglasno je prihvaćena inicijativa člana udruge Krešimira Džaje, koji je od braće Kovaček dobio ponudu o njihovom poklonu pločica „Ižu u srcu“, da bi Džaja u kontaktu sa seoskim župnikom ovaj materijal ponudio Župnom uredu Veli Iž, kao donaciju Iža u srcu, što je župnik prihvatio.</w:t>
      </w:r>
      <w:r>
        <w:rPr>
          <w:i/>
        </w:rPr>
        <w:t xml:space="preserve"> 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  <w:r>
        <w:t xml:space="preserve">Završeno u </w:t>
      </w:r>
      <w:r w:rsidR="00A307C1">
        <w:t>09,50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 v.r.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Renata Jurić</w:t>
      </w:r>
      <w:r>
        <w:rPr>
          <w:b/>
        </w:rPr>
        <w:tab/>
        <w:t>v.r.</w:t>
      </w:r>
    </w:p>
    <w:sectPr w:rsidR="009E7121" w:rsidRPr="00B8351C" w:rsidSect="00A21958">
      <w:headerReference w:type="even" r:id="rId8"/>
      <w:head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121" w:rsidRDefault="009E7121">
      <w:r>
        <w:separator/>
      </w:r>
    </w:p>
  </w:endnote>
  <w:endnote w:type="continuationSeparator" w:id="0">
    <w:p w:rsidR="009E7121" w:rsidRDefault="009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121" w:rsidRDefault="009E7121">
      <w:r>
        <w:separator/>
      </w:r>
    </w:p>
  </w:footnote>
  <w:footnote w:type="continuationSeparator" w:id="0">
    <w:p w:rsidR="009E7121" w:rsidRDefault="009E7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1" w:rsidRDefault="009E7121" w:rsidP="004D53D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45B">
      <w:rPr>
        <w:rStyle w:val="PageNumber"/>
        <w:noProof/>
      </w:rPr>
      <w:t>2</w:t>
    </w:r>
    <w:r>
      <w:rPr>
        <w:rStyle w:val="PageNumber"/>
      </w:rPr>
      <w:fldChar w:fldCharType="end"/>
    </w:r>
  </w:p>
  <w:p w:rsidR="009E7121" w:rsidRDefault="009E7121" w:rsidP="007B6B1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2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6"/>
  </w:num>
  <w:num w:numId="11">
    <w:abstractNumId w:val="11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  <w:num w:numId="19">
    <w:abstractNumId w:val="2"/>
  </w:num>
  <w:num w:numId="20">
    <w:abstractNumId w:val="9"/>
  </w:num>
  <w:num w:numId="2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6E"/>
    <w:rsid w:val="00003DC3"/>
    <w:rsid w:val="0000697F"/>
    <w:rsid w:val="00012141"/>
    <w:rsid w:val="00021AE6"/>
    <w:rsid w:val="00031AC7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3966"/>
    <w:rsid w:val="00150EBC"/>
    <w:rsid w:val="0015380D"/>
    <w:rsid w:val="001545CB"/>
    <w:rsid w:val="001742AD"/>
    <w:rsid w:val="00175347"/>
    <w:rsid w:val="00183F8A"/>
    <w:rsid w:val="00184412"/>
    <w:rsid w:val="00190675"/>
    <w:rsid w:val="001926D9"/>
    <w:rsid w:val="001952C1"/>
    <w:rsid w:val="001C420A"/>
    <w:rsid w:val="001F4857"/>
    <w:rsid w:val="0021550F"/>
    <w:rsid w:val="00222C59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6232"/>
    <w:rsid w:val="003427E3"/>
    <w:rsid w:val="00345486"/>
    <w:rsid w:val="00352636"/>
    <w:rsid w:val="00352839"/>
    <w:rsid w:val="00356F38"/>
    <w:rsid w:val="00364BB7"/>
    <w:rsid w:val="00364F8F"/>
    <w:rsid w:val="00370158"/>
    <w:rsid w:val="00371DF7"/>
    <w:rsid w:val="00374A9F"/>
    <w:rsid w:val="00390D19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6042EE"/>
    <w:rsid w:val="0061032D"/>
    <w:rsid w:val="0061078C"/>
    <w:rsid w:val="00611108"/>
    <w:rsid w:val="006134E7"/>
    <w:rsid w:val="006210D1"/>
    <w:rsid w:val="006270A3"/>
    <w:rsid w:val="006277C3"/>
    <w:rsid w:val="0062794D"/>
    <w:rsid w:val="006346E6"/>
    <w:rsid w:val="006725E5"/>
    <w:rsid w:val="00673D92"/>
    <w:rsid w:val="00674F27"/>
    <w:rsid w:val="0067673C"/>
    <w:rsid w:val="00683A45"/>
    <w:rsid w:val="006B2351"/>
    <w:rsid w:val="006C2C21"/>
    <w:rsid w:val="006D24B1"/>
    <w:rsid w:val="006D7A24"/>
    <w:rsid w:val="006E370D"/>
    <w:rsid w:val="006E6542"/>
    <w:rsid w:val="00700BF7"/>
    <w:rsid w:val="0070768F"/>
    <w:rsid w:val="0071408C"/>
    <w:rsid w:val="00731980"/>
    <w:rsid w:val="00734072"/>
    <w:rsid w:val="00734596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61CB0"/>
    <w:rsid w:val="00871808"/>
    <w:rsid w:val="00880905"/>
    <w:rsid w:val="00890FF9"/>
    <w:rsid w:val="00891648"/>
    <w:rsid w:val="008A52C1"/>
    <w:rsid w:val="008C6112"/>
    <w:rsid w:val="008E6EFB"/>
    <w:rsid w:val="0090627F"/>
    <w:rsid w:val="009079DD"/>
    <w:rsid w:val="00911865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8D2"/>
    <w:rsid w:val="00A307C1"/>
    <w:rsid w:val="00A36C22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448B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6BA1"/>
    <w:rsid w:val="00C54493"/>
    <w:rsid w:val="00C63B16"/>
    <w:rsid w:val="00C76261"/>
    <w:rsid w:val="00C76F5E"/>
    <w:rsid w:val="00C83246"/>
    <w:rsid w:val="00C9091A"/>
    <w:rsid w:val="00C90F41"/>
    <w:rsid w:val="00CA2A4B"/>
    <w:rsid w:val="00CB3CD7"/>
    <w:rsid w:val="00CC2F3C"/>
    <w:rsid w:val="00CE22FA"/>
    <w:rsid w:val="00CE6B99"/>
    <w:rsid w:val="00D34874"/>
    <w:rsid w:val="00D3699B"/>
    <w:rsid w:val="00D51030"/>
    <w:rsid w:val="00D542A0"/>
    <w:rsid w:val="00D579B4"/>
    <w:rsid w:val="00D72B7A"/>
    <w:rsid w:val="00D72CBB"/>
    <w:rsid w:val="00D90B4E"/>
    <w:rsid w:val="00D910CB"/>
    <w:rsid w:val="00D9236E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47113"/>
    <w:rsid w:val="00E52ACE"/>
    <w:rsid w:val="00E611A8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5489"/>
    <w:rsid w:val="00F1019E"/>
    <w:rsid w:val="00F1078E"/>
    <w:rsid w:val="00F12C22"/>
    <w:rsid w:val="00F23F7F"/>
    <w:rsid w:val="00F24AB0"/>
    <w:rsid w:val="00F358B8"/>
    <w:rsid w:val="00F4693F"/>
    <w:rsid w:val="00F7130A"/>
    <w:rsid w:val="00F73FCD"/>
    <w:rsid w:val="00F775B1"/>
    <w:rsid w:val="00F77F96"/>
    <w:rsid w:val="00F86E3B"/>
    <w:rsid w:val="00F90FDE"/>
    <w:rsid w:val="00F942C9"/>
    <w:rsid w:val="00F94A73"/>
    <w:rsid w:val="00FA0F6F"/>
    <w:rsid w:val="00FA4A54"/>
    <w:rsid w:val="00FA660F"/>
    <w:rsid w:val="00FA68FC"/>
    <w:rsid w:val="00FA7015"/>
    <w:rsid w:val="00FB43B8"/>
    <w:rsid w:val="00FB571F"/>
    <w:rsid w:val="00FC7400"/>
    <w:rsid w:val="00FD3A9F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2B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B6B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2B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5D1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cvitko</cp:lastModifiedBy>
  <cp:revision>10</cp:revision>
  <cp:lastPrinted>2013-05-13T07:59:00Z</cp:lastPrinted>
  <dcterms:created xsi:type="dcterms:W3CDTF">2012-11-17T21:55:00Z</dcterms:created>
  <dcterms:modified xsi:type="dcterms:W3CDTF">2013-05-13T07:59:00Z</dcterms:modified>
</cp:coreProperties>
</file>